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1CCA" w:rsidRDefault="007871E1" w:rsidP="00CA1F4C">
      <w:pPr>
        <w:spacing w:line="276" w:lineRule="auto"/>
        <w:jc w:val="right"/>
        <w:rPr>
          <w:rFonts w:asciiTheme="majorBidi" w:hAnsiTheme="majorBidi" w:cstheme="majorBidi"/>
          <w:b/>
          <w:sz w:val="22"/>
        </w:rPr>
      </w:pPr>
      <w:r w:rsidRPr="007871E1">
        <w:rPr>
          <w:rFonts w:asciiTheme="majorBidi" w:hAnsiTheme="majorBidi" w:cstheme="majorBidi"/>
          <w:b/>
          <w:sz w:val="22"/>
        </w:rPr>
        <w:t>Приложение № 25</w:t>
      </w:r>
    </w:p>
    <w:p w:rsidR="00EA7E1D" w:rsidRPr="00187248" w:rsidRDefault="00EA7E1D" w:rsidP="00CA1F4C">
      <w:pPr>
        <w:spacing w:line="276" w:lineRule="auto"/>
        <w:jc w:val="center"/>
        <w:rPr>
          <w:rFonts w:cs="Times New Roman"/>
          <w:b/>
          <w:bCs/>
          <w:szCs w:val="24"/>
          <w:lang w:eastAsia="bg-BG"/>
        </w:rPr>
      </w:pPr>
      <w:r w:rsidRPr="00187248">
        <w:rPr>
          <w:b/>
          <w:bCs/>
          <w:iCs/>
        </w:rPr>
        <w:t xml:space="preserve">ТАБЛИЦА </w:t>
      </w:r>
      <w:r w:rsidRPr="00EA7E1D">
        <w:rPr>
          <w:rFonts w:asciiTheme="majorBidi" w:hAnsiTheme="majorBidi" w:cstheme="majorBidi"/>
          <w:b/>
          <w:bCs/>
          <w:szCs w:val="24"/>
        </w:rPr>
        <w:t xml:space="preserve">ЗА ОЦЕНКА НА АДМИНИСТРАТИВНО СЪОТВЕТСТВИЕ </w:t>
      </w:r>
      <w:r w:rsidRPr="00EA7E1D">
        <w:rPr>
          <w:rFonts w:asciiTheme="majorBidi" w:hAnsiTheme="majorBidi" w:cstheme="majorBidi"/>
          <w:b/>
          <w:szCs w:val="24"/>
        </w:rPr>
        <w:t xml:space="preserve">И ДОПУСТИМОСТ </w:t>
      </w:r>
      <w:r w:rsidRPr="00EA7E1D">
        <w:rPr>
          <w:rFonts w:eastAsiaTheme="minorEastAsia" w:cs="Times New Roman"/>
          <w:b/>
          <w:bCs/>
          <w:caps/>
          <w:szCs w:val="24"/>
          <w:shd w:val="clear" w:color="auto" w:fill="FEFEFE"/>
          <w:lang w:eastAsia="bg-BG"/>
        </w:rPr>
        <w:t>на проектните предложения</w:t>
      </w:r>
      <w:r w:rsidRPr="00EA7E1D">
        <w:rPr>
          <w:rFonts w:eastAsiaTheme="minorEastAsia" w:cs="Times New Roman"/>
          <w:b/>
          <w:bCs/>
          <w:szCs w:val="24"/>
          <w:shd w:val="clear" w:color="auto" w:fill="FEFEFE"/>
          <w:lang w:eastAsia="bg-BG"/>
        </w:rPr>
        <w:t xml:space="preserve"> ПО ПРОЦЕДУРА </w:t>
      </w:r>
      <w:r w:rsidRPr="00EA7E1D">
        <w:rPr>
          <w:rFonts w:cs="Times New Roman"/>
          <w:b/>
          <w:bCs/>
          <w:szCs w:val="24"/>
          <w:lang w:eastAsia="bg-BG"/>
        </w:rPr>
        <w:t>№ BG06RDNP001-19.396 МИГ СТРУМА- СИМИТЛИ, КРЕСНА И СТРУМЯНИ МЯРКА 7.2 „ИНВЕСТИЦИИ В СЪЗДАВАНЕТО, ПОДОБРЯВАНЕТО ИЛИ РАЗШИРЯВАНЕТО НА ВСИЧКИ ВИДОВЕ МАЛКА ПО МАЩАБИ ИНФРАСТРУКТУРА”</w:t>
      </w:r>
      <w:r w:rsidRPr="00EA7E1D">
        <w:rPr>
          <w:rFonts w:eastAsia="Times New Roman" w:cs="Times New Roman"/>
          <w:b/>
          <w:szCs w:val="24"/>
          <w:lang w:eastAsia="bg-BG"/>
        </w:rPr>
        <w:t xml:space="preserve"> СТРАТЕГИЯТА ЗА ВОМР НА МИГ</w:t>
      </w:r>
      <w:r w:rsidRPr="00EA7E1D">
        <w:rPr>
          <w:rFonts w:cs="Times New Roman"/>
          <w:b/>
          <w:bCs/>
          <w:szCs w:val="24"/>
          <w:lang w:eastAsia="bg-BG"/>
        </w:rPr>
        <w:t xml:space="preserve"> „СТРУМА- СИМИТЛИ</w:t>
      </w:r>
      <w:r w:rsidRPr="00187248">
        <w:rPr>
          <w:rFonts w:cs="Times New Roman"/>
          <w:b/>
          <w:bCs/>
          <w:szCs w:val="24"/>
          <w:lang w:eastAsia="bg-BG"/>
        </w:rPr>
        <w:t>, КРЕСНА И СТРУМЯНИ“</w:t>
      </w:r>
    </w:p>
    <w:p w:rsidR="00EA7E1D" w:rsidRPr="007871E1" w:rsidRDefault="00EA7E1D" w:rsidP="00CA1F4C">
      <w:pPr>
        <w:spacing w:line="276" w:lineRule="auto"/>
        <w:jc w:val="right"/>
        <w:rPr>
          <w:rFonts w:asciiTheme="majorBidi" w:hAnsiTheme="majorBidi" w:cstheme="majorBidi"/>
          <w:b/>
          <w:sz w:val="22"/>
        </w:rPr>
      </w:pPr>
    </w:p>
    <w:tbl>
      <w:tblPr>
        <w:tblStyle w:val="a8"/>
        <w:tblW w:w="15456" w:type="dxa"/>
        <w:jc w:val="center"/>
        <w:tblLayout w:type="fixed"/>
        <w:tblLook w:val="04A0" w:firstRow="1" w:lastRow="0" w:firstColumn="1" w:lastColumn="0" w:noHBand="0" w:noVBand="1"/>
      </w:tblPr>
      <w:tblGrid>
        <w:gridCol w:w="534"/>
        <w:gridCol w:w="5419"/>
        <w:gridCol w:w="567"/>
        <w:gridCol w:w="567"/>
        <w:gridCol w:w="568"/>
        <w:gridCol w:w="7801"/>
      </w:tblGrid>
      <w:tr w:rsidR="00214340" w:rsidRPr="007926E0" w:rsidTr="007926E0">
        <w:trPr>
          <w:trHeight w:val="77"/>
          <w:jc w:val="center"/>
        </w:trPr>
        <w:tc>
          <w:tcPr>
            <w:tcW w:w="534" w:type="dxa"/>
            <w:shd w:val="clear" w:color="auto" w:fill="92D050"/>
          </w:tcPr>
          <w:p w:rsidR="00214340" w:rsidRPr="007926E0" w:rsidRDefault="00214340" w:rsidP="007926E0">
            <w:pPr>
              <w:spacing w:after="120"/>
              <w:jc w:val="center"/>
              <w:rPr>
                <w:rFonts w:eastAsia="Times New Roman" w:cs="Times New Roman"/>
                <w:sz w:val="22"/>
              </w:rPr>
            </w:pPr>
          </w:p>
        </w:tc>
        <w:tc>
          <w:tcPr>
            <w:tcW w:w="14922" w:type="dxa"/>
            <w:gridSpan w:val="5"/>
            <w:shd w:val="clear" w:color="auto" w:fill="92D050"/>
            <w:vAlign w:val="center"/>
          </w:tcPr>
          <w:p w:rsidR="00214340" w:rsidRPr="007926E0" w:rsidRDefault="009F1EEF" w:rsidP="007926E0">
            <w:pPr>
              <w:pStyle w:val="a9"/>
              <w:numPr>
                <w:ilvl w:val="0"/>
                <w:numId w:val="39"/>
              </w:numPr>
              <w:tabs>
                <w:tab w:val="left" w:pos="1428"/>
                <w:tab w:val="left" w:pos="1560"/>
              </w:tabs>
              <w:spacing w:after="120"/>
              <w:ind w:left="175" w:hanging="142"/>
              <w:contextualSpacing w:val="0"/>
              <w:jc w:val="both"/>
              <w:rPr>
                <w:rFonts w:eastAsia="Times New Roman" w:cs="Times New Roman"/>
                <w:b/>
                <w:sz w:val="22"/>
              </w:rPr>
            </w:pPr>
            <w:r w:rsidRPr="007926E0">
              <w:rPr>
                <w:rFonts w:eastAsia="Times New Roman" w:cs="Times New Roman"/>
                <w:b/>
                <w:sz w:val="22"/>
              </w:rPr>
              <w:t xml:space="preserve"> </w:t>
            </w:r>
            <w:r w:rsidR="00214340" w:rsidRPr="007926E0">
              <w:rPr>
                <w:rFonts w:eastAsia="Times New Roman" w:cs="Times New Roman"/>
                <w:b/>
                <w:sz w:val="22"/>
              </w:rPr>
              <w:t>КРИТЕРИИ ЗА АДМИНИСТРАТИВНО СЪОТВЕТСТВИЕ НА ПРОЕКТНОТО ПРЕДЛОЖЕНИЕ</w:t>
            </w:r>
          </w:p>
        </w:tc>
      </w:tr>
      <w:tr w:rsidR="00214340" w:rsidRPr="007926E0" w:rsidTr="007926E0">
        <w:trPr>
          <w:trHeight w:val="342"/>
          <w:jc w:val="center"/>
        </w:trPr>
        <w:tc>
          <w:tcPr>
            <w:tcW w:w="534" w:type="dxa"/>
            <w:shd w:val="clear" w:color="auto" w:fill="FFC000"/>
          </w:tcPr>
          <w:p w:rsidR="00214340" w:rsidRPr="007926E0" w:rsidRDefault="0021434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214340" w:rsidRPr="007926E0" w:rsidRDefault="0021434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214340" w:rsidRPr="007926E0" w:rsidRDefault="0021434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214340" w:rsidRPr="007926E0" w:rsidRDefault="0021434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214340" w:rsidRPr="007926E0" w:rsidRDefault="0021434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214340" w:rsidRPr="007926E0" w:rsidRDefault="00214340" w:rsidP="007926E0">
            <w:pPr>
              <w:spacing w:after="120"/>
              <w:jc w:val="center"/>
              <w:rPr>
                <w:rFonts w:cs="Times New Roman"/>
                <w:b/>
                <w:sz w:val="22"/>
              </w:rPr>
            </w:pPr>
            <w:r w:rsidRPr="007926E0">
              <w:rPr>
                <w:rFonts w:cs="Times New Roman"/>
                <w:b/>
                <w:sz w:val="22"/>
              </w:rPr>
              <w:t>Бележки</w:t>
            </w:r>
          </w:p>
        </w:tc>
      </w:tr>
      <w:tr w:rsidR="00214340" w:rsidRPr="007926E0" w:rsidTr="007926E0">
        <w:trPr>
          <w:trHeight w:val="1860"/>
          <w:jc w:val="center"/>
        </w:trPr>
        <w:tc>
          <w:tcPr>
            <w:tcW w:w="534" w:type="dxa"/>
          </w:tcPr>
          <w:p w:rsidR="009F1EEF" w:rsidRPr="007926E0" w:rsidRDefault="00214340" w:rsidP="007926E0">
            <w:pPr>
              <w:spacing w:after="120"/>
              <w:jc w:val="center"/>
              <w:rPr>
                <w:rFonts w:cs="Times New Roman"/>
                <w:bCs/>
                <w:sz w:val="22"/>
              </w:rPr>
            </w:pPr>
            <w:r w:rsidRPr="007926E0">
              <w:rPr>
                <w:rFonts w:cs="Times New Roman"/>
                <w:bCs/>
                <w:sz w:val="22"/>
              </w:rPr>
              <w:t>1</w:t>
            </w:r>
            <w:r w:rsidR="0053460E" w:rsidRPr="007926E0">
              <w:rPr>
                <w:rFonts w:cs="Times New Roman"/>
                <w:bCs/>
                <w:sz w:val="22"/>
              </w:rPr>
              <w:t>.</w:t>
            </w:r>
          </w:p>
          <w:p w:rsidR="009F1EEF" w:rsidRPr="007926E0" w:rsidRDefault="009F1EEF" w:rsidP="007926E0">
            <w:pPr>
              <w:spacing w:after="120"/>
              <w:jc w:val="center"/>
              <w:rPr>
                <w:rFonts w:cs="Times New Roman"/>
                <w:sz w:val="22"/>
              </w:rPr>
            </w:pPr>
          </w:p>
          <w:p w:rsidR="009F1EEF" w:rsidRPr="007926E0" w:rsidRDefault="009F1EEF" w:rsidP="007926E0">
            <w:pPr>
              <w:spacing w:after="120"/>
              <w:jc w:val="center"/>
              <w:rPr>
                <w:rFonts w:cs="Times New Roman"/>
                <w:sz w:val="22"/>
              </w:rPr>
            </w:pPr>
          </w:p>
          <w:p w:rsidR="009F1EEF" w:rsidRPr="007926E0" w:rsidRDefault="009F1EEF" w:rsidP="007926E0">
            <w:pPr>
              <w:spacing w:after="120"/>
              <w:jc w:val="center"/>
              <w:rPr>
                <w:rFonts w:cs="Times New Roman"/>
                <w:sz w:val="22"/>
              </w:rPr>
            </w:pPr>
          </w:p>
          <w:p w:rsidR="00214340" w:rsidRPr="007926E0" w:rsidRDefault="00214340" w:rsidP="007926E0">
            <w:pPr>
              <w:spacing w:after="120"/>
              <w:rPr>
                <w:rFonts w:cs="Times New Roman"/>
                <w:sz w:val="22"/>
              </w:rPr>
            </w:pPr>
          </w:p>
        </w:tc>
        <w:tc>
          <w:tcPr>
            <w:tcW w:w="5419" w:type="dxa"/>
          </w:tcPr>
          <w:p w:rsidR="00214340" w:rsidRPr="007926E0" w:rsidRDefault="00214340" w:rsidP="00151B86">
            <w:pPr>
              <w:spacing w:after="120"/>
              <w:jc w:val="both"/>
              <w:rPr>
                <w:rFonts w:cs="Times New Roman"/>
                <w:sz w:val="22"/>
              </w:rPr>
            </w:pPr>
            <w:r w:rsidRPr="007926E0">
              <w:rPr>
                <w:rFonts w:cs="Times New Roman"/>
                <w:sz w:val="22"/>
              </w:rPr>
              <w:t>Проектното предложение е подадено в ИСУН 20</w:t>
            </w:r>
            <w:r w:rsidR="006A2DFE" w:rsidRPr="007926E0">
              <w:rPr>
                <w:rFonts w:cs="Times New Roman"/>
                <w:sz w:val="22"/>
              </w:rPr>
              <w:t>20 в срока, определен в обявата</w:t>
            </w:r>
          </w:p>
        </w:tc>
        <w:tc>
          <w:tcPr>
            <w:tcW w:w="567" w:type="dxa"/>
          </w:tcPr>
          <w:p w:rsidR="00214340" w:rsidRPr="007926E0" w:rsidRDefault="00214340" w:rsidP="00151B86">
            <w:pPr>
              <w:spacing w:after="120"/>
              <w:jc w:val="both"/>
              <w:rPr>
                <w:rFonts w:cs="Times New Roman"/>
                <w:sz w:val="22"/>
              </w:rPr>
            </w:pPr>
          </w:p>
        </w:tc>
        <w:tc>
          <w:tcPr>
            <w:tcW w:w="567" w:type="dxa"/>
          </w:tcPr>
          <w:p w:rsidR="00214340" w:rsidRPr="007926E0" w:rsidRDefault="00214340" w:rsidP="00151B86">
            <w:pPr>
              <w:spacing w:after="120"/>
              <w:jc w:val="both"/>
              <w:rPr>
                <w:rFonts w:cs="Times New Roman"/>
                <w:sz w:val="22"/>
              </w:rPr>
            </w:pPr>
          </w:p>
        </w:tc>
        <w:tc>
          <w:tcPr>
            <w:tcW w:w="568" w:type="dxa"/>
          </w:tcPr>
          <w:p w:rsidR="00214340" w:rsidRPr="007926E0" w:rsidRDefault="00214340" w:rsidP="00151B86">
            <w:pPr>
              <w:spacing w:after="120"/>
              <w:jc w:val="both"/>
              <w:rPr>
                <w:rFonts w:cs="Times New Roman"/>
                <w:sz w:val="22"/>
              </w:rPr>
            </w:pPr>
          </w:p>
        </w:tc>
        <w:tc>
          <w:tcPr>
            <w:tcW w:w="7801" w:type="dxa"/>
          </w:tcPr>
          <w:p w:rsidR="00214340" w:rsidRPr="007926E0" w:rsidRDefault="00214340" w:rsidP="00151B86">
            <w:pPr>
              <w:spacing w:after="120"/>
              <w:jc w:val="both"/>
              <w:rPr>
                <w:rFonts w:cs="Times New Roman"/>
                <w:sz w:val="22"/>
              </w:rPr>
            </w:pPr>
            <w:r w:rsidRPr="007926E0">
              <w:rPr>
                <w:rFonts w:cs="Times New Roman"/>
                <w:sz w:val="22"/>
                <w:u w:val="single"/>
              </w:rPr>
              <w:t>Източник на информация</w:t>
            </w:r>
            <w:r w:rsidR="00975B6C" w:rsidRPr="007926E0">
              <w:rPr>
                <w:rFonts w:cs="Times New Roman"/>
                <w:sz w:val="22"/>
                <w:u w:val="single"/>
              </w:rPr>
              <w:t xml:space="preserve">: </w:t>
            </w:r>
            <w:r w:rsidRPr="007926E0">
              <w:rPr>
                <w:rFonts w:cs="Times New Roman"/>
                <w:sz w:val="22"/>
              </w:rPr>
              <w:t xml:space="preserve"> ИСУН 2020</w:t>
            </w:r>
            <w:r w:rsidR="006A2DFE" w:rsidRPr="007926E0">
              <w:rPr>
                <w:rFonts w:cs="Times New Roman"/>
                <w:sz w:val="22"/>
              </w:rPr>
              <w:t>, Процедура BG06RDNP001-19.</w:t>
            </w:r>
            <w:r w:rsidR="00975B6C" w:rsidRPr="007926E0">
              <w:rPr>
                <w:rFonts w:cs="Times New Roman"/>
                <w:sz w:val="22"/>
              </w:rPr>
              <w:t>396</w:t>
            </w:r>
            <w:r w:rsidR="001F7F4F" w:rsidRPr="007926E0">
              <w:rPr>
                <w:rFonts w:cs="Times New Roman"/>
                <w:sz w:val="22"/>
              </w:rPr>
              <w:t>.</w:t>
            </w:r>
          </w:p>
          <w:p w:rsidR="00975B6C" w:rsidRPr="007926E0" w:rsidRDefault="00214340" w:rsidP="00151B86">
            <w:pPr>
              <w:spacing w:after="120"/>
              <w:jc w:val="both"/>
              <w:rPr>
                <w:rFonts w:cs="Times New Roman"/>
                <w:sz w:val="22"/>
              </w:rPr>
            </w:pPr>
            <w:r w:rsidRPr="007926E0">
              <w:rPr>
                <w:rFonts w:cs="Times New Roman"/>
                <w:sz w:val="22"/>
                <w:u w:val="single"/>
              </w:rPr>
              <w:t>Принципни действия:</w:t>
            </w:r>
            <w:r w:rsidR="00975B6C" w:rsidRPr="007926E0">
              <w:rPr>
                <w:rFonts w:cs="Times New Roman"/>
                <w:sz w:val="22"/>
                <w:u w:val="single"/>
              </w:rPr>
              <w:t xml:space="preserve"> </w:t>
            </w:r>
            <w:r w:rsidRPr="007926E0">
              <w:rPr>
                <w:rFonts w:cs="Times New Roman"/>
                <w:sz w:val="22"/>
              </w:rPr>
              <w:t xml:space="preserve">Съгласно Условията за кандидатстване до оценка на етап административно съответствие и допустимост се допускат само проектни предложения, подадени/регистрирани в срок. </w:t>
            </w:r>
          </w:p>
          <w:p w:rsidR="006A2DFE" w:rsidRPr="007926E0" w:rsidRDefault="00214340" w:rsidP="00151B86">
            <w:pPr>
              <w:spacing w:after="120"/>
              <w:jc w:val="both"/>
              <w:rPr>
                <w:rFonts w:cs="Times New Roman"/>
                <w:sz w:val="22"/>
              </w:rPr>
            </w:pPr>
            <w:r w:rsidRPr="007926E0">
              <w:rPr>
                <w:rFonts w:cs="Times New Roman"/>
                <w:sz w:val="22"/>
              </w:rPr>
              <w:t>Проектно предложение, регистрирано след крайния срок</w:t>
            </w:r>
            <w:r w:rsidR="005D54FE" w:rsidRPr="007926E0">
              <w:rPr>
                <w:rFonts w:cs="Times New Roman"/>
                <w:sz w:val="22"/>
              </w:rPr>
              <w:t xml:space="preserve">, посочен в Условията за кандидатстване </w:t>
            </w:r>
            <w:r w:rsidRPr="007926E0">
              <w:rPr>
                <w:rFonts w:cs="Times New Roman"/>
                <w:sz w:val="22"/>
              </w:rPr>
              <w:t>се отхвърля и няма да бъде разглеждано.</w:t>
            </w:r>
          </w:p>
        </w:tc>
      </w:tr>
      <w:tr w:rsidR="00975B6C" w:rsidRPr="007926E0" w:rsidTr="007926E0">
        <w:trPr>
          <w:jc w:val="center"/>
        </w:trPr>
        <w:tc>
          <w:tcPr>
            <w:tcW w:w="534" w:type="dxa"/>
          </w:tcPr>
          <w:p w:rsidR="00975B6C" w:rsidRPr="007926E0" w:rsidRDefault="00975B6C" w:rsidP="007926E0">
            <w:pPr>
              <w:spacing w:after="120"/>
              <w:jc w:val="center"/>
              <w:rPr>
                <w:rFonts w:cs="Times New Roman"/>
                <w:bCs/>
                <w:sz w:val="22"/>
              </w:rPr>
            </w:pPr>
            <w:r w:rsidRPr="007926E0">
              <w:rPr>
                <w:rFonts w:cs="Times New Roman"/>
                <w:bCs/>
                <w:sz w:val="22"/>
                <w:lang w:val="en-US"/>
              </w:rPr>
              <w:t>2</w:t>
            </w:r>
            <w:r w:rsidRPr="007926E0">
              <w:rPr>
                <w:rFonts w:cs="Times New Roman"/>
                <w:bCs/>
                <w:sz w:val="22"/>
              </w:rPr>
              <w:t>.</w:t>
            </w:r>
          </w:p>
        </w:tc>
        <w:tc>
          <w:tcPr>
            <w:tcW w:w="5419" w:type="dxa"/>
          </w:tcPr>
          <w:p w:rsidR="00975B6C" w:rsidRPr="007926E0" w:rsidRDefault="00975B6C" w:rsidP="00151B86">
            <w:pPr>
              <w:spacing w:after="120"/>
              <w:jc w:val="both"/>
              <w:rPr>
                <w:rFonts w:cs="Times New Roman"/>
                <w:bCs/>
                <w:i/>
                <w:iCs/>
                <w:sz w:val="22"/>
              </w:rPr>
            </w:pPr>
            <w:r w:rsidRPr="007926E0">
              <w:rPr>
                <w:rFonts w:cs="Times New Roman"/>
                <w:bCs/>
                <w:sz w:val="22"/>
              </w:rPr>
              <w:t>Електронният формуляр за кандидатстване е подписан  с квалифициран електронен подпис от лице с право да представлява кандидата или упълномощено/оправомощено лице</w:t>
            </w:r>
          </w:p>
        </w:tc>
        <w:tc>
          <w:tcPr>
            <w:tcW w:w="567" w:type="dxa"/>
          </w:tcPr>
          <w:p w:rsidR="00975B6C" w:rsidRPr="007926E0" w:rsidRDefault="00975B6C" w:rsidP="00151B86">
            <w:pPr>
              <w:spacing w:after="120"/>
              <w:jc w:val="both"/>
              <w:rPr>
                <w:rFonts w:cs="Times New Roman"/>
                <w:sz w:val="22"/>
              </w:rPr>
            </w:pPr>
          </w:p>
        </w:tc>
        <w:tc>
          <w:tcPr>
            <w:tcW w:w="567" w:type="dxa"/>
          </w:tcPr>
          <w:p w:rsidR="00975B6C" w:rsidRPr="007926E0" w:rsidRDefault="00975B6C" w:rsidP="00151B86">
            <w:pPr>
              <w:spacing w:after="120"/>
              <w:jc w:val="both"/>
              <w:rPr>
                <w:rFonts w:cs="Times New Roman"/>
                <w:sz w:val="22"/>
              </w:rPr>
            </w:pPr>
          </w:p>
        </w:tc>
        <w:tc>
          <w:tcPr>
            <w:tcW w:w="568" w:type="dxa"/>
          </w:tcPr>
          <w:p w:rsidR="00975B6C" w:rsidRPr="007926E0" w:rsidRDefault="00975B6C" w:rsidP="00151B86">
            <w:pPr>
              <w:spacing w:after="120"/>
              <w:jc w:val="both"/>
              <w:rPr>
                <w:rFonts w:cs="Times New Roman"/>
                <w:sz w:val="22"/>
              </w:rPr>
            </w:pPr>
          </w:p>
        </w:tc>
        <w:tc>
          <w:tcPr>
            <w:tcW w:w="7801" w:type="dxa"/>
          </w:tcPr>
          <w:p w:rsidR="00975B6C" w:rsidRPr="007926E0" w:rsidRDefault="00975B6C" w:rsidP="00151B86">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xml:space="preserve"> – ИСУН 2020, Процедура BG06RDNP001-19.396, Удостоверение за актуално състояние на организацията/Търговски регистър/Регистър БУЛСТАТ – като източник на информация за представляващите организацията лица, нотариално заверено пълномощно за упълномощените лица/заповед за оправомощените лица. </w:t>
            </w:r>
          </w:p>
          <w:p w:rsidR="00975B6C" w:rsidRPr="007926E0" w:rsidRDefault="00975B6C" w:rsidP="00151B86">
            <w:pPr>
              <w:spacing w:after="120"/>
              <w:jc w:val="both"/>
              <w:rPr>
                <w:rFonts w:cs="Times New Roman"/>
                <w:i/>
                <w:iCs/>
                <w:strike/>
                <w:color w:val="FF0000"/>
                <w:sz w:val="22"/>
              </w:rPr>
            </w:pPr>
            <w:r w:rsidRPr="007926E0">
              <w:rPr>
                <w:rFonts w:cs="Times New Roman"/>
                <w:i/>
                <w:iCs/>
                <w:sz w:val="22"/>
              </w:rPr>
              <w:t xml:space="preserve">Когато кандидатът се представлява от няколко лица заедно, формулярът се подписва от всяко от тях с КЕП. Когато проектното предложение се подава </w:t>
            </w:r>
            <w:r w:rsidRPr="007926E0">
              <w:rPr>
                <w:rFonts w:cs="Times New Roman"/>
                <w:i/>
                <w:iCs/>
                <w:sz w:val="22"/>
              </w:rPr>
              <w:lastRenderedPageBreak/>
              <w:t xml:space="preserve">от упълномощено/оправомощено лице, се прилага изрично нотариално заверено пълномощно и формулярът се подписва с КЕП на упълномощеното лице. </w:t>
            </w:r>
          </w:p>
          <w:p w:rsidR="00975B6C" w:rsidRPr="007926E0" w:rsidRDefault="0092632D" w:rsidP="00DB445D">
            <w:pPr>
              <w:spacing w:after="120"/>
              <w:jc w:val="both"/>
              <w:rPr>
                <w:rFonts w:cs="Times New Roman"/>
                <w:sz w:val="22"/>
                <w:u w:val="single"/>
              </w:rPr>
            </w:pPr>
            <w:r w:rsidRPr="007926E0">
              <w:rPr>
                <w:rFonts w:cs="Times New Roman"/>
                <w:sz w:val="22"/>
                <w:u w:val="single"/>
              </w:rPr>
              <w:t xml:space="preserve">Принципни действия: </w:t>
            </w:r>
            <w:r w:rsidR="00975B6C" w:rsidRPr="007926E0">
              <w:rPr>
                <w:rFonts w:cs="Times New Roman"/>
                <w:sz w:val="22"/>
              </w:rPr>
              <w:t>В случай че Формулярът за кандидатстване не е подписан от поне едно от лицата с право да представляват кандидата или упълномощено/оправомощено лице, проектното предложен</w:t>
            </w:r>
            <w:r w:rsidR="00DB445D">
              <w:rPr>
                <w:rFonts w:cs="Times New Roman"/>
                <w:sz w:val="22"/>
              </w:rPr>
              <w:t>ие ще бъде отхвърлено. В случай</w:t>
            </w:r>
            <w:r w:rsidR="00975B6C" w:rsidRPr="007926E0">
              <w:rPr>
                <w:rFonts w:cs="Times New Roman"/>
                <w:sz w:val="22"/>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проектното предложение ще бъде отхвърлено.</w:t>
            </w:r>
          </w:p>
        </w:tc>
      </w:tr>
      <w:tr w:rsidR="001F7F4F" w:rsidRPr="007926E0" w:rsidTr="007926E0">
        <w:trPr>
          <w:jc w:val="center"/>
        </w:trPr>
        <w:tc>
          <w:tcPr>
            <w:tcW w:w="534" w:type="dxa"/>
          </w:tcPr>
          <w:p w:rsidR="001F7F4F" w:rsidRPr="007926E0" w:rsidRDefault="001F7F4F" w:rsidP="007926E0">
            <w:pPr>
              <w:spacing w:after="120"/>
              <w:jc w:val="center"/>
              <w:rPr>
                <w:rFonts w:cs="Times New Roman"/>
                <w:bCs/>
                <w:sz w:val="22"/>
              </w:rPr>
            </w:pPr>
            <w:r w:rsidRPr="007926E0">
              <w:rPr>
                <w:rFonts w:cs="Times New Roman"/>
                <w:bCs/>
                <w:sz w:val="22"/>
                <w:lang w:val="en-US"/>
              </w:rPr>
              <w:lastRenderedPageBreak/>
              <w:t>3</w:t>
            </w:r>
            <w:r w:rsidRPr="007926E0">
              <w:rPr>
                <w:rFonts w:cs="Times New Roman"/>
                <w:bCs/>
                <w:sz w:val="22"/>
              </w:rPr>
              <w:t>.</w:t>
            </w:r>
          </w:p>
        </w:tc>
        <w:tc>
          <w:tcPr>
            <w:tcW w:w="5419" w:type="dxa"/>
          </w:tcPr>
          <w:p w:rsidR="001F7F4F" w:rsidRPr="007926E0" w:rsidRDefault="001F7F4F" w:rsidP="00151B86">
            <w:pPr>
              <w:widowControl w:val="0"/>
              <w:autoSpaceDE w:val="0"/>
              <w:autoSpaceDN w:val="0"/>
              <w:adjustRightInd w:val="0"/>
              <w:spacing w:after="120"/>
              <w:ind w:right="-20"/>
              <w:jc w:val="both"/>
              <w:rPr>
                <w:rFonts w:cs="Times New Roman"/>
                <w:sz w:val="22"/>
              </w:rPr>
            </w:pPr>
            <w:r w:rsidRPr="007926E0">
              <w:rPr>
                <w:rFonts w:cs="Times New Roman"/>
                <w:sz w:val="22"/>
              </w:rPr>
              <w:t>Т</w:t>
            </w:r>
            <w:r w:rsidRPr="007926E0">
              <w:rPr>
                <w:rFonts w:cs="Times New Roman"/>
                <w:spacing w:val="-1"/>
                <w:sz w:val="22"/>
              </w:rPr>
              <w:t>е</w:t>
            </w:r>
            <w:r w:rsidRPr="007926E0">
              <w:rPr>
                <w:rFonts w:cs="Times New Roman"/>
                <w:spacing w:val="1"/>
                <w:sz w:val="22"/>
              </w:rPr>
              <w:t>к</w:t>
            </w:r>
            <w:r w:rsidRPr="007926E0">
              <w:rPr>
                <w:rFonts w:cs="Times New Roman"/>
                <w:spacing w:val="-1"/>
                <w:sz w:val="22"/>
              </w:rPr>
              <w:t>с</w:t>
            </w:r>
            <w:r w:rsidRPr="007926E0">
              <w:rPr>
                <w:rFonts w:cs="Times New Roman"/>
                <w:sz w:val="22"/>
              </w:rPr>
              <w:t xml:space="preserve">тът </w:t>
            </w:r>
            <w:r w:rsidRPr="007926E0">
              <w:rPr>
                <w:rFonts w:cs="Times New Roman"/>
                <w:spacing w:val="54"/>
                <w:sz w:val="22"/>
              </w:rPr>
              <w:t xml:space="preserve"> </w:t>
            </w:r>
            <w:r w:rsidRPr="007926E0">
              <w:rPr>
                <w:rFonts w:cs="Times New Roman"/>
                <w:spacing w:val="1"/>
                <w:sz w:val="22"/>
              </w:rPr>
              <w:t>н</w:t>
            </w:r>
            <w:r w:rsidRPr="007926E0">
              <w:rPr>
                <w:rFonts w:cs="Times New Roman"/>
                <w:sz w:val="22"/>
              </w:rPr>
              <w:t xml:space="preserve">а </w:t>
            </w:r>
            <w:r w:rsidRPr="007926E0">
              <w:rPr>
                <w:rFonts w:cs="Times New Roman"/>
                <w:spacing w:val="52"/>
                <w:sz w:val="22"/>
              </w:rPr>
              <w:t xml:space="preserve"> </w:t>
            </w:r>
            <w:r w:rsidRPr="007926E0">
              <w:rPr>
                <w:rFonts w:cs="Times New Roman"/>
                <w:spacing w:val="1"/>
                <w:sz w:val="22"/>
              </w:rPr>
              <w:t>п</w:t>
            </w:r>
            <w:r w:rsidRPr="007926E0">
              <w:rPr>
                <w:rFonts w:cs="Times New Roman"/>
                <w:sz w:val="22"/>
              </w:rPr>
              <w:t>ро</w:t>
            </w:r>
            <w:r w:rsidRPr="007926E0">
              <w:rPr>
                <w:rFonts w:cs="Times New Roman"/>
                <w:spacing w:val="-1"/>
                <w:sz w:val="22"/>
              </w:rPr>
              <w:t>е</w:t>
            </w:r>
            <w:r w:rsidRPr="007926E0">
              <w:rPr>
                <w:rFonts w:cs="Times New Roman"/>
                <w:spacing w:val="1"/>
                <w:sz w:val="22"/>
              </w:rPr>
              <w:t>к</w:t>
            </w:r>
            <w:r w:rsidRPr="007926E0">
              <w:rPr>
                <w:rFonts w:cs="Times New Roman"/>
                <w:sz w:val="22"/>
              </w:rPr>
              <w:t>т</w:t>
            </w:r>
            <w:r w:rsidRPr="007926E0">
              <w:rPr>
                <w:rFonts w:cs="Times New Roman"/>
                <w:spacing w:val="-1"/>
                <w:sz w:val="22"/>
              </w:rPr>
              <w:t>н</w:t>
            </w:r>
            <w:r w:rsidRPr="007926E0">
              <w:rPr>
                <w:rFonts w:cs="Times New Roman"/>
                <w:sz w:val="22"/>
              </w:rPr>
              <w:t xml:space="preserve">ото </w:t>
            </w:r>
            <w:r w:rsidRPr="007926E0">
              <w:rPr>
                <w:rFonts w:cs="Times New Roman"/>
                <w:spacing w:val="53"/>
                <w:sz w:val="22"/>
              </w:rPr>
              <w:t xml:space="preserve"> </w:t>
            </w:r>
            <w:r w:rsidRPr="007926E0">
              <w:rPr>
                <w:rFonts w:cs="Times New Roman"/>
                <w:spacing w:val="1"/>
                <w:sz w:val="22"/>
              </w:rPr>
              <w:t>п</w:t>
            </w:r>
            <w:r w:rsidRPr="007926E0">
              <w:rPr>
                <w:rFonts w:cs="Times New Roman"/>
                <w:sz w:val="22"/>
              </w:rPr>
              <w:t>р</w:t>
            </w:r>
            <w:r w:rsidRPr="007926E0">
              <w:rPr>
                <w:rFonts w:cs="Times New Roman"/>
                <w:spacing w:val="-1"/>
                <w:sz w:val="22"/>
              </w:rPr>
              <w:t>е</w:t>
            </w:r>
            <w:r w:rsidRPr="007926E0">
              <w:rPr>
                <w:rFonts w:cs="Times New Roman"/>
                <w:sz w:val="22"/>
              </w:rPr>
              <w:t>дложен</w:t>
            </w:r>
            <w:r w:rsidRPr="007926E0">
              <w:rPr>
                <w:rFonts w:cs="Times New Roman"/>
                <w:spacing w:val="1"/>
                <w:sz w:val="22"/>
              </w:rPr>
              <w:t>и</w:t>
            </w:r>
            <w:r w:rsidRPr="007926E0">
              <w:rPr>
                <w:rFonts w:cs="Times New Roman"/>
                <w:sz w:val="22"/>
              </w:rPr>
              <w:t xml:space="preserve">е </w:t>
            </w:r>
            <w:r w:rsidRPr="007926E0">
              <w:rPr>
                <w:rFonts w:cs="Times New Roman"/>
                <w:spacing w:val="52"/>
                <w:sz w:val="22"/>
              </w:rPr>
              <w:t xml:space="preserve"> </w:t>
            </w:r>
            <w:r w:rsidRPr="007926E0">
              <w:rPr>
                <w:rFonts w:cs="Times New Roman"/>
                <w:sz w:val="22"/>
              </w:rPr>
              <w:t xml:space="preserve">е </w:t>
            </w:r>
            <w:r w:rsidRPr="007926E0">
              <w:rPr>
                <w:rFonts w:cs="Times New Roman"/>
                <w:spacing w:val="52"/>
                <w:sz w:val="22"/>
              </w:rPr>
              <w:t xml:space="preserve"> </w:t>
            </w:r>
            <w:r w:rsidRPr="007926E0">
              <w:rPr>
                <w:rFonts w:cs="Times New Roman"/>
                <w:spacing w:val="3"/>
                <w:sz w:val="22"/>
              </w:rPr>
              <w:t>н</w:t>
            </w:r>
            <w:r w:rsidRPr="007926E0">
              <w:rPr>
                <w:rFonts w:cs="Times New Roman"/>
                <w:sz w:val="22"/>
              </w:rPr>
              <w:t>а б</w:t>
            </w:r>
            <w:r w:rsidRPr="007926E0">
              <w:rPr>
                <w:rFonts w:cs="Times New Roman"/>
                <w:spacing w:val="1"/>
                <w:sz w:val="22"/>
              </w:rPr>
              <w:t>ъ</w:t>
            </w:r>
            <w:r w:rsidRPr="007926E0">
              <w:rPr>
                <w:rFonts w:cs="Times New Roman"/>
                <w:sz w:val="22"/>
              </w:rPr>
              <w:t>лг</w:t>
            </w:r>
            <w:r w:rsidRPr="007926E0">
              <w:rPr>
                <w:rFonts w:cs="Times New Roman"/>
                <w:spacing w:val="-1"/>
                <w:sz w:val="22"/>
              </w:rPr>
              <w:t>а</w:t>
            </w:r>
            <w:r w:rsidRPr="007926E0">
              <w:rPr>
                <w:rFonts w:cs="Times New Roman"/>
                <w:sz w:val="22"/>
              </w:rPr>
              <w:t>р</w:t>
            </w:r>
            <w:r w:rsidRPr="007926E0">
              <w:rPr>
                <w:rFonts w:cs="Times New Roman"/>
                <w:spacing w:val="-1"/>
                <w:sz w:val="22"/>
              </w:rPr>
              <w:t>с</w:t>
            </w:r>
            <w:r w:rsidRPr="007926E0">
              <w:rPr>
                <w:rFonts w:cs="Times New Roman"/>
                <w:spacing w:val="1"/>
                <w:sz w:val="22"/>
              </w:rPr>
              <w:t>к</w:t>
            </w:r>
            <w:r w:rsidRPr="007926E0">
              <w:rPr>
                <w:rFonts w:cs="Times New Roman"/>
                <w:sz w:val="22"/>
              </w:rPr>
              <w:t>и</w:t>
            </w:r>
            <w:r w:rsidRPr="007926E0">
              <w:rPr>
                <w:rFonts w:cs="Times New Roman"/>
                <w:spacing w:val="22"/>
                <w:sz w:val="22"/>
              </w:rPr>
              <w:t xml:space="preserve"> </w:t>
            </w:r>
            <w:r w:rsidRPr="007926E0">
              <w:rPr>
                <w:rFonts w:cs="Times New Roman"/>
                <w:spacing w:val="-1"/>
                <w:sz w:val="22"/>
              </w:rPr>
              <w:t>е</w:t>
            </w:r>
            <w:r w:rsidRPr="007926E0">
              <w:rPr>
                <w:rFonts w:cs="Times New Roman"/>
                <w:spacing w:val="1"/>
                <w:sz w:val="22"/>
              </w:rPr>
              <w:t>з</w:t>
            </w:r>
            <w:r w:rsidRPr="007926E0">
              <w:rPr>
                <w:rFonts w:cs="Times New Roman"/>
                <w:spacing w:val="-1"/>
                <w:sz w:val="22"/>
              </w:rPr>
              <w:t>и</w:t>
            </w:r>
            <w:r w:rsidRPr="007926E0">
              <w:rPr>
                <w:rFonts w:cs="Times New Roman"/>
                <w:spacing w:val="1"/>
                <w:sz w:val="22"/>
              </w:rPr>
              <w:t>к</w:t>
            </w:r>
            <w:r w:rsidRPr="007926E0">
              <w:rPr>
                <w:rFonts w:cs="Times New Roman"/>
                <w:sz w:val="22"/>
              </w:rPr>
              <w:t>,</w:t>
            </w:r>
            <w:r w:rsidRPr="007926E0">
              <w:rPr>
                <w:rFonts w:cs="Times New Roman"/>
                <w:spacing w:val="21"/>
                <w:sz w:val="22"/>
              </w:rPr>
              <w:t xml:space="preserve"> </w:t>
            </w:r>
            <w:r w:rsidRPr="007926E0">
              <w:rPr>
                <w:rFonts w:cs="Times New Roman"/>
                <w:sz w:val="22"/>
              </w:rPr>
              <w:t>с</w:t>
            </w:r>
            <w:r w:rsidRPr="007926E0">
              <w:rPr>
                <w:rFonts w:cs="Times New Roman"/>
                <w:spacing w:val="20"/>
                <w:sz w:val="22"/>
              </w:rPr>
              <w:t xml:space="preserve"> </w:t>
            </w:r>
            <w:r w:rsidRPr="007926E0">
              <w:rPr>
                <w:rFonts w:cs="Times New Roman"/>
                <w:spacing w:val="-1"/>
                <w:sz w:val="22"/>
              </w:rPr>
              <w:t>и</w:t>
            </w:r>
            <w:r w:rsidRPr="007926E0">
              <w:rPr>
                <w:rFonts w:cs="Times New Roman"/>
                <w:spacing w:val="1"/>
                <w:sz w:val="22"/>
              </w:rPr>
              <w:t>зк</w:t>
            </w:r>
            <w:r w:rsidRPr="007926E0">
              <w:rPr>
                <w:rFonts w:cs="Times New Roman"/>
                <w:spacing w:val="-2"/>
                <w:sz w:val="22"/>
              </w:rPr>
              <w:t>л</w:t>
            </w:r>
            <w:r w:rsidRPr="007926E0">
              <w:rPr>
                <w:rFonts w:cs="Times New Roman"/>
                <w:sz w:val="22"/>
              </w:rPr>
              <w:t>ю</w:t>
            </w:r>
            <w:r w:rsidRPr="007926E0">
              <w:rPr>
                <w:rFonts w:cs="Times New Roman"/>
                <w:spacing w:val="-1"/>
                <w:sz w:val="22"/>
              </w:rPr>
              <w:t>че</w:t>
            </w:r>
            <w:r w:rsidRPr="007926E0">
              <w:rPr>
                <w:rFonts w:cs="Times New Roman"/>
                <w:spacing w:val="1"/>
                <w:sz w:val="22"/>
              </w:rPr>
              <w:t>ни</w:t>
            </w:r>
            <w:r w:rsidRPr="007926E0">
              <w:rPr>
                <w:rFonts w:cs="Times New Roman"/>
                <w:sz w:val="22"/>
              </w:rPr>
              <w:t>е</w:t>
            </w:r>
            <w:r w:rsidRPr="007926E0">
              <w:rPr>
                <w:rFonts w:cs="Times New Roman"/>
                <w:spacing w:val="20"/>
                <w:sz w:val="22"/>
              </w:rPr>
              <w:t xml:space="preserve"> </w:t>
            </w:r>
            <w:r w:rsidRPr="007926E0">
              <w:rPr>
                <w:rFonts w:cs="Times New Roman"/>
                <w:spacing w:val="1"/>
                <w:sz w:val="22"/>
              </w:rPr>
              <w:t>н</w:t>
            </w:r>
            <w:r w:rsidRPr="007926E0">
              <w:rPr>
                <w:rFonts w:cs="Times New Roman"/>
                <w:sz w:val="22"/>
              </w:rPr>
              <w:t>а</w:t>
            </w:r>
            <w:r w:rsidRPr="007926E0">
              <w:rPr>
                <w:rFonts w:cs="Times New Roman"/>
                <w:spacing w:val="20"/>
                <w:sz w:val="22"/>
              </w:rPr>
              <w:t xml:space="preserve"> </w:t>
            </w:r>
            <w:r w:rsidRPr="007926E0">
              <w:rPr>
                <w:rFonts w:cs="Times New Roman"/>
                <w:sz w:val="22"/>
              </w:rPr>
              <w:t>т</w:t>
            </w:r>
            <w:r w:rsidRPr="007926E0">
              <w:rPr>
                <w:rFonts w:cs="Times New Roman"/>
                <w:spacing w:val="-1"/>
                <w:sz w:val="22"/>
              </w:rPr>
              <w:t>е</w:t>
            </w:r>
            <w:r w:rsidRPr="007926E0">
              <w:rPr>
                <w:rFonts w:cs="Times New Roman"/>
                <w:spacing w:val="1"/>
                <w:sz w:val="22"/>
              </w:rPr>
              <w:t>к</w:t>
            </w:r>
            <w:r w:rsidRPr="007926E0">
              <w:rPr>
                <w:rFonts w:cs="Times New Roman"/>
                <w:spacing w:val="-1"/>
                <w:sz w:val="22"/>
              </w:rPr>
              <w:t>с</w:t>
            </w:r>
            <w:r w:rsidRPr="007926E0">
              <w:rPr>
                <w:rFonts w:cs="Times New Roman"/>
                <w:sz w:val="22"/>
              </w:rPr>
              <w:t>тов</w:t>
            </w:r>
            <w:r w:rsidRPr="007926E0">
              <w:rPr>
                <w:rFonts w:cs="Times New Roman"/>
                <w:spacing w:val="-1"/>
                <w:sz w:val="22"/>
              </w:rPr>
              <w:t>е</w:t>
            </w:r>
            <w:r w:rsidRPr="007926E0">
              <w:rPr>
                <w:rFonts w:cs="Times New Roman"/>
                <w:sz w:val="22"/>
              </w:rPr>
              <w:t>т</w:t>
            </w:r>
            <w:r w:rsidRPr="007926E0">
              <w:rPr>
                <w:rFonts w:cs="Times New Roman"/>
                <w:spacing w:val="-1"/>
                <w:sz w:val="22"/>
              </w:rPr>
              <w:t>е</w:t>
            </w:r>
            <w:r w:rsidRPr="007926E0">
              <w:rPr>
                <w:rFonts w:cs="Times New Roman"/>
                <w:sz w:val="22"/>
              </w:rPr>
              <w:t>,</w:t>
            </w:r>
            <w:r w:rsidRPr="007926E0">
              <w:rPr>
                <w:rFonts w:cs="Times New Roman"/>
                <w:spacing w:val="19"/>
                <w:sz w:val="22"/>
              </w:rPr>
              <w:t xml:space="preserve"> </w:t>
            </w:r>
            <w:r w:rsidRPr="007926E0">
              <w:rPr>
                <w:rFonts w:cs="Times New Roman"/>
                <w:spacing w:val="1"/>
                <w:sz w:val="22"/>
              </w:rPr>
              <w:t>з</w:t>
            </w:r>
            <w:r w:rsidRPr="007926E0">
              <w:rPr>
                <w:rFonts w:cs="Times New Roman"/>
                <w:sz w:val="22"/>
              </w:rPr>
              <w:t xml:space="preserve">а </w:t>
            </w:r>
            <w:r w:rsidRPr="007926E0">
              <w:rPr>
                <w:rFonts w:cs="Times New Roman"/>
                <w:spacing w:val="1"/>
                <w:sz w:val="22"/>
              </w:rPr>
              <w:t>к</w:t>
            </w:r>
            <w:r w:rsidRPr="007926E0">
              <w:rPr>
                <w:rFonts w:cs="Times New Roman"/>
                <w:sz w:val="22"/>
              </w:rPr>
              <w:t>о</w:t>
            </w:r>
            <w:r w:rsidRPr="007926E0">
              <w:rPr>
                <w:rFonts w:cs="Times New Roman"/>
                <w:spacing w:val="1"/>
                <w:sz w:val="22"/>
              </w:rPr>
              <w:t>и</w:t>
            </w:r>
            <w:r w:rsidRPr="007926E0">
              <w:rPr>
                <w:rFonts w:cs="Times New Roman"/>
                <w:sz w:val="22"/>
              </w:rPr>
              <w:t xml:space="preserve">то </w:t>
            </w:r>
            <w:r w:rsidRPr="007926E0">
              <w:rPr>
                <w:rFonts w:cs="Times New Roman"/>
                <w:spacing w:val="36"/>
                <w:sz w:val="22"/>
              </w:rPr>
              <w:t xml:space="preserve"> </w:t>
            </w:r>
            <w:r w:rsidRPr="007926E0">
              <w:rPr>
                <w:rFonts w:cs="Times New Roman"/>
                <w:spacing w:val="-1"/>
                <w:sz w:val="22"/>
              </w:rPr>
              <w:t>с</w:t>
            </w:r>
            <w:r w:rsidRPr="007926E0">
              <w:rPr>
                <w:rFonts w:cs="Times New Roman"/>
                <w:sz w:val="22"/>
              </w:rPr>
              <w:t xml:space="preserve">е </w:t>
            </w:r>
            <w:r w:rsidRPr="007926E0">
              <w:rPr>
                <w:rFonts w:cs="Times New Roman"/>
                <w:spacing w:val="35"/>
                <w:sz w:val="22"/>
              </w:rPr>
              <w:t xml:space="preserve"> </w:t>
            </w:r>
            <w:r w:rsidRPr="007926E0">
              <w:rPr>
                <w:rFonts w:cs="Times New Roman"/>
                <w:spacing w:val="1"/>
                <w:sz w:val="22"/>
              </w:rPr>
              <w:t>изи</w:t>
            </w:r>
            <w:r w:rsidRPr="007926E0">
              <w:rPr>
                <w:rFonts w:cs="Times New Roman"/>
                <w:spacing w:val="-1"/>
                <w:sz w:val="22"/>
              </w:rPr>
              <w:t>с</w:t>
            </w:r>
            <w:r w:rsidRPr="007926E0">
              <w:rPr>
                <w:rFonts w:cs="Times New Roman"/>
                <w:spacing w:val="1"/>
                <w:sz w:val="22"/>
              </w:rPr>
              <w:t>к</w:t>
            </w:r>
            <w:r w:rsidRPr="007926E0">
              <w:rPr>
                <w:rFonts w:cs="Times New Roman"/>
                <w:sz w:val="22"/>
              </w:rPr>
              <w:t xml:space="preserve">ва </w:t>
            </w:r>
            <w:r w:rsidRPr="007926E0">
              <w:rPr>
                <w:rFonts w:cs="Times New Roman"/>
                <w:spacing w:val="1"/>
                <w:sz w:val="22"/>
              </w:rPr>
              <w:t>и</w:t>
            </w:r>
            <w:r w:rsidRPr="007926E0">
              <w:rPr>
                <w:rFonts w:cs="Times New Roman"/>
                <w:spacing w:val="-1"/>
                <w:sz w:val="22"/>
              </w:rPr>
              <w:t>н</w:t>
            </w:r>
            <w:r w:rsidRPr="007926E0">
              <w:rPr>
                <w:rFonts w:cs="Times New Roman"/>
                <w:sz w:val="22"/>
              </w:rPr>
              <w:t>форм</w:t>
            </w:r>
            <w:r w:rsidRPr="007926E0">
              <w:rPr>
                <w:rFonts w:cs="Times New Roman"/>
                <w:spacing w:val="-1"/>
                <w:sz w:val="22"/>
              </w:rPr>
              <w:t>а</w:t>
            </w:r>
            <w:r w:rsidRPr="007926E0">
              <w:rPr>
                <w:rFonts w:cs="Times New Roman"/>
                <w:spacing w:val="1"/>
                <w:sz w:val="22"/>
              </w:rPr>
              <w:t>ци</w:t>
            </w:r>
            <w:r w:rsidRPr="007926E0">
              <w:rPr>
                <w:rFonts w:cs="Times New Roman"/>
                <w:sz w:val="22"/>
              </w:rPr>
              <w:t xml:space="preserve">я </w:t>
            </w:r>
            <w:r w:rsidRPr="007926E0">
              <w:rPr>
                <w:rFonts w:cs="Times New Roman"/>
                <w:spacing w:val="36"/>
                <w:sz w:val="22"/>
              </w:rPr>
              <w:t xml:space="preserve"> </w:t>
            </w:r>
            <w:r w:rsidRPr="007926E0">
              <w:rPr>
                <w:rFonts w:cs="Times New Roman"/>
                <w:spacing w:val="1"/>
                <w:sz w:val="22"/>
              </w:rPr>
              <w:t>н</w:t>
            </w:r>
            <w:r w:rsidRPr="007926E0">
              <w:rPr>
                <w:rFonts w:cs="Times New Roman"/>
                <w:sz w:val="22"/>
              </w:rPr>
              <w:t xml:space="preserve">а </w:t>
            </w:r>
            <w:r w:rsidRPr="007926E0">
              <w:rPr>
                <w:rFonts w:cs="Times New Roman"/>
                <w:spacing w:val="35"/>
                <w:sz w:val="22"/>
              </w:rPr>
              <w:t xml:space="preserve"> </w:t>
            </w:r>
            <w:r w:rsidRPr="007926E0">
              <w:rPr>
                <w:rFonts w:cs="Times New Roman"/>
                <w:spacing w:val="-1"/>
                <w:sz w:val="22"/>
              </w:rPr>
              <w:t>а</w:t>
            </w:r>
            <w:r w:rsidRPr="007926E0">
              <w:rPr>
                <w:rFonts w:cs="Times New Roman"/>
                <w:spacing w:val="1"/>
                <w:sz w:val="22"/>
              </w:rPr>
              <w:t>н</w:t>
            </w:r>
            <w:r w:rsidRPr="007926E0">
              <w:rPr>
                <w:rFonts w:cs="Times New Roman"/>
                <w:sz w:val="22"/>
              </w:rPr>
              <w:t>гл</w:t>
            </w:r>
            <w:r w:rsidRPr="007926E0">
              <w:rPr>
                <w:rFonts w:cs="Times New Roman"/>
                <w:spacing w:val="1"/>
                <w:sz w:val="22"/>
              </w:rPr>
              <w:t>ий</w:t>
            </w:r>
            <w:r w:rsidRPr="007926E0">
              <w:rPr>
                <w:rFonts w:cs="Times New Roman"/>
                <w:spacing w:val="-1"/>
                <w:sz w:val="22"/>
              </w:rPr>
              <w:t>с</w:t>
            </w:r>
            <w:r w:rsidRPr="007926E0">
              <w:rPr>
                <w:rFonts w:cs="Times New Roman"/>
                <w:spacing w:val="1"/>
                <w:sz w:val="22"/>
              </w:rPr>
              <w:t>к</w:t>
            </w:r>
            <w:r w:rsidRPr="007926E0">
              <w:rPr>
                <w:rFonts w:cs="Times New Roman"/>
                <w:sz w:val="22"/>
              </w:rPr>
              <w:t xml:space="preserve">и </w:t>
            </w:r>
            <w:r w:rsidRPr="007926E0">
              <w:rPr>
                <w:rFonts w:cs="Times New Roman"/>
                <w:spacing w:val="-1"/>
                <w:sz w:val="22"/>
              </w:rPr>
              <w:t>е</w:t>
            </w:r>
            <w:r w:rsidRPr="007926E0">
              <w:rPr>
                <w:rFonts w:cs="Times New Roman"/>
                <w:spacing w:val="1"/>
                <w:sz w:val="22"/>
              </w:rPr>
              <w:t>зик</w:t>
            </w:r>
          </w:p>
        </w:tc>
        <w:tc>
          <w:tcPr>
            <w:tcW w:w="567" w:type="dxa"/>
          </w:tcPr>
          <w:p w:rsidR="001F7F4F" w:rsidRPr="007926E0" w:rsidRDefault="001F7F4F" w:rsidP="00151B86">
            <w:pPr>
              <w:spacing w:after="120"/>
              <w:jc w:val="both"/>
              <w:rPr>
                <w:rFonts w:cs="Times New Roman"/>
                <w:sz w:val="22"/>
              </w:rPr>
            </w:pPr>
          </w:p>
        </w:tc>
        <w:tc>
          <w:tcPr>
            <w:tcW w:w="567" w:type="dxa"/>
          </w:tcPr>
          <w:p w:rsidR="001F7F4F" w:rsidRPr="007926E0" w:rsidRDefault="001F7F4F" w:rsidP="00151B86">
            <w:pPr>
              <w:spacing w:after="120"/>
              <w:jc w:val="both"/>
              <w:rPr>
                <w:rFonts w:cs="Times New Roman"/>
                <w:sz w:val="22"/>
              </w:rPr>
            </w:pPr>
          </w:p>
        </w:tc>
        <w:tc>
          <w:tcPr>
            <w:tcW w:w="568" w:type="dxa"/>
          </w:tcPr>
          <w:p w:rsidR="001F7F4F" w:rsidRPr="007926E0" w:rsidRDefault="001F7F4F" w:rsidP="00151B86">
            <w:pPr>
              <w:spacing w:after="120"/>
              <w:jc w:val="both"/>
              <w:rPr>
                <w:rFonts w:cs="Times New Roman"/>
                <w:sz w:val="22"/>
              </w:rPr>
            </w:pPr>
          </w:p>
        </w:tc>
        <w:tc>
          <w:tcPr>
            <w:tcW w:w="7801" w:type="dxa"/>
          </w:tcPr>
          <w:p w:rsidR="001F7F4F" w:rsidRPr="007926E0" w:rsidRDefault="001F7F4F" w:rsidP="00151B86">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ИСУН 2020, Процедура BG06RDNP001-19.396, Формуляр за кандидатстване.</w:t>
            </w:r>
          </w:p>
          <w:p w:rsidR="001F7F4F" w:rsidRPr="007926E0" w:rsidRDefault="001F7F4F" w:rsidP="00151B86">
            <w:pPr>
              <w:spacing w:after="120"/>
              <w:jc w:val="both"/>
              <w:rPr>
                <w:rFonts w:cs="Times New Roman"/>
                <w:i/>
                <w:sz w:val="22"/>
              </w:rPr>
            </w:pPr>
            <w:r w:rsidRPr="007926E0">
              <w:rPr>
                <w:rFonts w:cs="Times New Roman"/>
                <w:sz w:val="22"/>
                <w:u w:val="single"/>
              </w:rPr>
              <w:t>Принципни действия:</w:t>
            </w:r>
            <w:r w:rsidRPr="007926E0">
              <w:rPr>
                <w:rFonts w:cs="Times New Roman"/>
                <w:i/>
                <w:sz w:val="22"/>
              </w:rPr>
              <w:t xml:space="preserve"> </w:t>
            </w:r>
            <w:r w:rsidR="00DB445D">
              <w:rPr>
                <w:rFonts w:cs="Times New Roman"/>
                <w:sz w:val="22"/>
              </w:rPr>
              <w:t xml:space="preserve">В случай че </w:t>
            </w:r>
            <w:r w:rsidRPr="007926E0">
              <w:rPr>
                <w:rFonts w:cs="Times New Roman"/>
                <w:sz w:val="22"/>
              </w:rPr>
              <w:t>текстът на предложението не е на български език (с изключение на текстовете, за които се изисква информация на английски език) проектното предложение се отхвърля.</w:t>
            </w:r>
          </w:p>
        </w:tc>
      </w:tr>
      <w:tr w:rsidR="001F7F4F" w:rsidRPr="007926E0" w:rsidTr="007926E0">
        <w:trPr>
          <w:jc w:val="center"/>
        </w:trPr>
        <w:tc>
          <w:tcPr>
            <w:tcW w:w="534" w:type="dxa"/>
          </w:tcPr>
          <w:p w:rsidR="001F7F4F" w:rsidRPr="007926E0" w:rsidRDefault="001F7F4F" w:rsidP="007926E0">
            <w:pPr>
              <w:spacing w:after="120"/>
              <w:jc w:val="center"/>
              <w:rPr>
                <w:rFonts w:cs="Times New Roman"/>
                <w:bCs/>
                <w:sz w:val="22"/>
              </w:rPr>
            </w:pPr>
            <w:r w:rsidRPr="007926E0">
              <w:rPr>
                <w:rFonts w:cs="Times New Roman"/>
                <w:bCs/>
                <w:sz w:val="22"/>
                <w:lang w:val="en-US"/>
              </w:rPr>
              <w:t>4</w:t>
            </w:r>
            <w:r w:rsidRPr="007926E0">
              <w:rPr>
                <w:rFonts w:cs="Times New Roman"/>
                <w:bCs/>
                <w:sz w:val="22"/>
              </w:rPr>
              <w:t>.</w:t>
            </w:r>
          </w:p>
        </w:tc>
        <w:tc>
          <w:tcPr>
            <w:tcW w:w="5419" w:type="dxa"/>
          </w:tcPr>
          <w:p w:rsidR="001F7F4F" w:rsidRPr="007926E0" w:rsidRDefault="001F7F4F" w:rsidP="00151B86">
            <w:pPr>
              <w:widowControl w:val="0"/>
              <w:tabs>
                <w:tab w:val="left" w:pos="540"/>
                <w:tab w:val="left" w:pos="2020"/>
                <w:tab w:val="left" w:pos="3640"/>
                <w:tab w:val="left" w:pos="4820"/>
                <w:tab w:val="left" w:pos="5704"/>
              </w:tabs>
              <w:autoSpaceDE w:val="0"/>
              <w:autoSpaceDN w:val="0"/>
              <w:adjustRightInd w:val="0"/>
              <w:spacing w:after="120"/>
              <w:jc w:val="both"/>
              <w:rPr>
                <w:rFonts w:cs="Times New Roman"/>
                <w:sz w:val="22"/>
              </w:rPr>
            </w:pPr>
            <w:r w:rsidRPr="007926E0">
              <w:rPr>
                <w:rFonts w:cs="Times New Roman"/>
                <w:sz w:val="22"/>
              </w:rPr>
              <w:t>Проектното предложение се отнася за обявената процедура за подбор на проекти</w:t>
            </w:r>
          </w:p>
        </w:tc>
        <w:tc>
          <w:tcPr>
            <w:tcW w:w="567" w:type="dxa"/>
          </w:tcPr>
          <w:p w:rsidR="001F7F4F" w:rsidRPr="007926E0" w:rsidRDefault="001F7F4F" w:rsidP="00151B86">
            <w:pPr>
              <w:spacing w:after="120"/>
              <w:jc w:val="both"/>
              <w:rPr>
                <w:rFonts w:cs="Times New Roman"/>
                <w:sz w:val="22"/>
              </w:rPr>
            </w:pPr>
          </w:p>
        </w:tc>
        <w:tc>
          <w:tcPr>
            <w:tcW w:w="567" w:type="dxa"/>
          </w:tcPr>
          <w:p w:rsidR="001F7F4F" w:rsidRPr="007926E0" w:rsidRDefault="001F7F4F" w:rsidP="00151B86">
            <w:pPr>
              <w:spacing w:after="120"/>
              <w:jc w:val="both"/>
              <w:rPr>
                <w:rFonts w:cs="Times New Roman"/>
                <w:sz w:val="22"/>
              </w:rPr>
            </w:pPr>
          </w:p>
        </w:tc>
        <w:tc>
          <w:tcPr>
            <w:tcW w:w="568" w:type="dxa"/>
          </w:tcPr>
          <w:p w:rsidR="001F7F4F" w:rsidRPr="007926E0" w:rsidRDefault="001F7F4F" w:rsidP="00151B86">
            <w:pPr>
              <w:spacing w:after="120"/>
              <w:jc w:val="both"/>
              <w:rPr>
                <w:rFonts w:cs="Times New Roman"/>
                <w:sz w:val="22"/>
              </w:rPr>
            </w:pPr>
          </w:p>
        </w:tc>
        <w:tc>
          <w:tcPr>
            <w:tcW w:w="7801" w:type="dxa"/>
          </w:tcPr>
          <w:p w:rsidR="001F7F4F" w:rsidRPr="007926E0" w:rsidRDefault="001F7F4F" w:rsidP="00151B86">
            <w:pPr>
              <w:tabs>
                <w:tab w:val="right" w:pos="8005"/>
              </w:tabs>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ИСУН 2020, Процедура BG06RDNP001-19.396.</w:t>
            </w:r>
            <w:r w:rsidRPr="007926E0">
              <w:rPr>
                <w:rFonts w:cs="Times New Roman"/>
                <w:sz w:val="22"/>
              </w:rPr>
              <w:tab/>
            </w:r>
          </w:p>
          <w:p w:rsidR="001F7F4F" w:rsidRPr="007926E0" w:rsidRDefault="001F7F4F" w:rsidP="00151B86">
            <w:pPr>
              <w:spacing w:after="120"/>
              <w:jc w:val="both"/>
              <w:rPr>
                <w:rFonts w:cs="Times New Roman"/>
                <w:sz w:val="22"/>
              </w:rPr>
            </w:pPr>
            <w:r w:rsidRPr="007926E0">
              <w:rPr>
                <w:rFonts w:cs="Times New Roman"/>
                <w:sz w:val="22"/>
              </w:rPr>
              <w:t>Формуляр за кандидатстване.</w:t>
            </w:r>
          </w:p>
          <w:p w:rsidR="001F7F4F" w:rsidRPr="007926E0" w:rsidRDefault="001F7F4F" w:rsidP="00151B86">
            <w:pPr>
              <w:spacing w:after="120"/>
              <w:jc w:val="both"/>
              <w:rPr>
                <w:rFonts w:cs="Times New Roman"/>
                <w:sz w:val="22"/>
                <w:u w:val="single"/>
              </w:rPr>
            </w:pPr>
            <w:r w:rsidRPr="007926E0">
              <w:rPr>
                <w:rFonts w:cs="Times New Roman"/>
                <w:sz w:val="22"/>
                <w:u w:val="single"/>
              </w:rPr>
              <w:t>Принципни действия:</w:t>
            </w:r>
            <w:r w:rsidRPr="007926E0">
              <w:rPr>
                <w:rFonts w:cs="Times New Roman"/>
                <w:i/>
                <w:sz w:val="22"/>
              </w:rPr>
              <w:t xml:space="preserve"> </w:t>
            </w:r>
            <w:r w:rsidR="00DB445D">
              <w:rPr>
                <w:rFonts w:cs="Times New Roman"/>
                <w:sz w:val="22"/>
              </w:rPr>
              <w:t xml:space="preserve">В случай че </w:t>
            </w:r>
            <w:r w:rsidRPr="007926E0">
              <w:rPr>
                <w:rFonts w:cs="Times New Roman"/>
                <w:sz w:val="22"/>
              </w:rPr>
              <w:t>проектното предложение не се отнася за обявената процедура за подбор, същото се отхвърля.</w:t>
            </w:r>
          </w:p>
        </w:tc>
      </w:tr>
      <w:tr w:rsidR="001F7F4F" w:rsidRPr="007926E0" w:rsidTr="007926E0">
        <w:trPr>
          <w:jc w:val="center"/>
        </w:trPr>
        <w:tc>
          <w:tcPr>
            <w:tcW w:w="534" w:type="dxa"/>
          </w:tcPr>
          <w:p w:rsidR="001F7F4F" w:rsidRPr="007926E0" w:rsidRDefault="001F7F4F" w:rsidP="007926E0">
            <w:pPr>
              <w:spacing w:after="120"/>
              <w:jc w:val="center"/>
              <w:rPr>
                <w:rFonts w:cs="Times New Roman"/>
                <w:sz w:val="22"/>
              </w:rPr>
            </w:pPr>
            <w:r w:rsidRPr="007926E0">
              <w:rPr>
                <w:rFonts w:cs="Times New Roman"/>
                <w:bCs/>
                <w:sz w:val="22"/>
                <w:lang w:val="en-US"/>
              </w:rPr>
              <w:t>5</w:t>
            </w:r>
            <w:r w:rsidRPr="007926E0">
              <w:rPr>
                <w:rFonts w:cs="Times New Roman"/>
                <w:sz w:val="22"/>
              </w:rPr>
              <w:t>.</w:t>
            </w:r>
          </w:p>
        </w:tc>
        <w:tc>
          <w:tcPr>
            <w:tcW w:w="5419" w:type="dxa"/>
          </w:tcPr>
          <w:p w:rsidR="001F7F4F" w:rsidRPr="007926E0" w:rsidRDefault="001F7F4F" w:rsidP="00151B86">
            <w:pPr>
              <w:tabs>
                <w:tab w:val="left" w:pos="-284"/>
              </w:tabs>
              <w:snapToGrid w:val="0"/>
              <w:spacing w:after="120"/>
              <w:jc w:val="both"/>
              <w:rPr>
                <w:rFonts w:eastAsia="Calibri" w:cs="Times New Roman"/>
                <w:sz w:val="22"/>
              </w:rPr>
            </w:pPr>
            <w:r w:rsidRPr="007926E0">
              <w:rPr>
                <w:rFonts w:eastAsia="Calibri" w:cs="Times New Roman"/>
                <w:bCs/>
                <w:sz w:val="22"/>
              </w:rPr>
              <w:t>Целите на проекта съответстват на приоритетите и целите на СВОМР, целите на мярка 7.2 и на целите на процедурата за предоставяне на БФП</w:t>
            </w:r>
          </w:p>
        </w:tc>
        <w:tc>
          <w:tcPr>
            <w:tcW w:w="567" w:type="dxa"/>
          </w:tcPr>
          <w:p w:rsidR="001F7F4F" w:rsidRPr="007926E0" w:rsidRDefault="001F7F4F" w:rsidP="00151B86">
            <w:pPr>
              <w:snapToGrid w:val="0"/>
              <w:spacing w:after="120"/>
              <w:jc w:val="both"/>
              <w:rPr>
                <w:rFonts w:eastAsia="Calibri" w:cs="Times New Roman"/>
                <w:sz w:val="22"/>
              </w:rPr>
            </w:pPr>
          </w:p>
        </w:tc>
        <w:tc>
          <w:tcPr>
            <w:tcW w:w="567" w:type="dxa"/>
          </w:tcPr>
          <w:p w:rsidR="001F7F4F" w:rsidRPr="007926E0" w:rsidRDefault="001F7F4F" w:rsidP="00151B86">
            <w:pPr>
              <w:snapToGrid w:val="0"/>
              <w:spacing w:after="120"/>
              <w:jc w:val="both"/>
              <w:rPr>
                <w:rFonts w:eastAsia="Calibri" w:cs="Times New Roman"/>
                <w:sz w:val="22"/>
              </w:rPr>
            </w:pPr>
          </w:p>
        </w:tc>
        <w:tc>
          <w:tcPr>
            <w:tcW w:w="568" w:type="dxa"/>
          </w:tcPr>
          <w:p w:rsidR="001F7F4F" w:rsidRPr="007926E0" w:rsidRDefault="001F7F4F" w:rsidP="00151B86">
            <w:pPr>
              <w:snapToGrid w:val="0"/>
              <w:spacing w:after="120"/>
              <w:jc w:val="both"/>
              <w:rPr>
                <w:rFonts w:eastAsia="Calibri" w:cs="Times New Roman"/>
                <w:sz w:val="22"/>
              </w:rPr>
            </w:pPr>
          </w:p>
        </w:tc>
        <w:tc>
          <w:tcPr>
            <w:tcW w:w="7801" w:type="dxa"/>
          </w:tcPr>
          <w:p w:rsidR="001F7F4F" w:rsidRPr="007926E0" w:rsidRDefault="001F7F4F" w:rsidP="00151B86">
            <w:pPr>
              <w:autoSpaceDE w:val="0"/>
              <w:autoSpaceDN w:val="0"/>
              <w:adjustRightInd w:val="0"/>
              <w:spacing w:after="120"/>
              <w:jc w:val="both"/>
              <w:rPr>
                <w:rFonts w:cs="Times New Roman"/>
                <w:color w:val="000000"/>
                <w:sz w:val="22"/>
                <w:lang w:eastAsia="bg-BG"/>
              </w:rPr>
            </w:pPr>
            <w:r w:rsidRPr="007926E0">
              <w:rPr>
                <w:rFonts w:cs="Times New Roman"/>
                <w:color w:val="000000"/>
                <w:sz w:val="22"/>
                <w:u w:val="single"/>
                <w:lang w:eastAsia="bg-BG"/>
              </w:rPr>
              <w:t>Източник на информация:</w:t>
            </w:r>
            <w:r w:rsidRPr="007926E0">
              <w:rPr>
                <w:rFonts w:cs="Times New Roman"/>
                <w:color w:val="000000"/>
                <w:sz w:val="22"/>
                <w:lang w:eastAsia="bg-BG"/>
              </w:rPr>
              <w:t xml:space="preserve"> ИСУН 2020, Процедура BG06RDNP001-19.396, Формуляр за кандидатстване, СВОМР.</w:t>
            </w:r>
          </w:p>
          <w:p w:rsidR="001F7F4F" w:rsidRPr="007926E0" w:rsidRDefault="001F7F4F" w:rsidP="00151B86">
            <w:pPr>
              <w:autoSpaceDE w:val="0"/>
              <w:autoSpaceDN w:val="0"/>
              <w:adjustRightInd w:val="0"/>
              <w:spacing w:after="120"/>
              <w:jc w:val="both"/>
              <w:rPr>
                <w:rFonts w:eastAsia="Calibri" w:cs="Times New Roman"/>
                <w:sz w:val="22"/>
              </w:rPr>
            </w:pPr>
            <w:r w:rsidRPr="007926E0">
              <w:rPr>
                <w:rFonts w:cs="Times New Roman"/>
                <w:color w:val="000000"/>
                <w:sz w:val="22"/>
                <w:u w:val="single"/>
                <w:lang w:eastAsia="bg-BG"/>
              </w:rPr>
              <w:t>Принципни действия:</w:t>
            </w:r>
            <w:r w:rsidRPr="007926E0">
              <w:rPr>
                <w:rFonts w:cs="Times New Roman"/>
                <w:color w:val="000000"/>
                <w:sz w:val="22"/>
                <w:lang w:eastAsia="bg-BG"/>
              </w:rPr>
              <w:t xml:space="preserve"> </w:t>
            </w:r>
            <w:r w:rsidR="00DB445D">
              <w:rPr>
                <w:rFonts w:eastAsia="Calibri" w:cs="Times New Roman"/>
                <w:sz w:val="22"/>
              </w:rPr>
              <w:t xml:space="preserve">В случай че </w:t>
            </w:r>
            <w:r w:rsidRPr="007926E0">
              <w:rPr>
                <w:rFonts w:eastAsia="Calibri" w:cs="Times New Roman"/>
                <w:sz w:val="22"/>
              </w:rPr>
              <w:t xml:space="preserve">целите на проектното предложение не са в съответствие и не допринася за постигане на целите и приоритетите на СВОМР, мярката и процедурата и след представена от кандидата допълнителна </w:t>
            </w:r>
            <w:r w:rsidRPr="007926E0">
              <w:rPr>
                <w:rFonts w:eastAsia="Calibri" w:cs="Times New Roman"/>
                <w:sz w:val="22"/>
              </w:rPr>
              <w:lastRenderedPageBreak/>
              <w:t xml:space="preserve">пояснителна информация, </w:t>
            </w:r>
            <w:r w:rsidRPr="007926E0">
              <w:rPr>
                <w:rFonts w:eastAsia="Calibri" w:cs="Times New Roman"/>
                <w:bCs/>
                <w:sz w:val="22"/>
              </w:rPr>
              <w:t>същото ще бъде отхвърлено</w:t>
            </w:r>
            <w:r w:rsidRPr="007926E0">
              <w:rPr>
                <w:rFonts w:eastAsia="Calibri" w:cs="Times New Roman"/>
                <w:sz w:val="22"/>
              </w:rPr>
              <w:t>.</w:t>
            </w:r>
          </w:p>
        </w:tc>
      </w:tr>
      <w:tr w:rsidR="000B73E0" w:rsidRPr="007926E0" w:rsidTr="007926E0">
        <w:trPr>
          <w:trHeight w:val="274"/>
          <w:jc w:val="center"/>
        </w:trPr>
        <w:tc>
          <w:tcPr>
            <w:tcW w:w="534" w:type="dxa"/>
          </w:tcPr>
          <w:p w:rsidR="000B73E0" w:rsidRPr="007926E0" w:rsidRDefault="000B73E0" w:rsidP="007926E0">
            <w:pPr>
              <w:spacing w:after="120"/>
              <w:jc w:val="center"/>
              <w:rPr>
                <w:rFonts w:cs="Times New Roman"/>
                <w:sz w:val="22"/>
              </w:rPr>
            </w:pPr>
            <w:r w:rsidRPr="007926E0">
              <w:rPr>
                <w:rFonts w:cs="Times New Roman"/>
                <w:bCs/>
                <w:sz w:val="22"/>
                <w:lang w:val="en-US"/>
              </w:rPr>
              <w:lastRenderedPageBreak/>
              <w:t>6</w:t>
            </w:r>
            <w:r w:rsidRPr="007926E0">
              <w:rPr>
                <w:rFonts w:cs="Times New Roman"/>
                <w:sz w:val="22"/>
              </w:rPr>
              <w:t>.</w:t>
            </w:r>
          </w:p>
        </w:tc>
        <w:tc>
          <w:tcPr>
            <w:tcW w:w="5419" w:type="dxa"/>
          </w:tcPr>
          <w:p w:rsidR="000B73E0" w:rsidRPr="007926E0" w:rsidRDefault="000B73E0" w:rsidP="00151B86">
            <w:pPr>
              <w:tabs>
                <w:tab w:val="left" w:pos="-284"/>
              </w:tabs>
              <w:snapToGrid w:val="0"/>
              <w:spacing w:after="120"/>
              <w:jc w:val="both"/>
              <w:rPr>
                <w:rFonts w:eastAsia="Calibri" w:cs="Times New Roman"/>
                <w:bCs/>
                <w:sz w:val="22"/>
              </w:rPr>
            </w:pPr>
            <w:r w:rsidRPr="007926E0">
              <w:rPr>
                <w:rFonts w:eastAsia="Calibri" w:cs="Times New Roman"/>
                <w:bCs/>
                <w:sz w:val="22"/>
              </w:rPr>
              <w:t xml:space="preserve">Проектът е в съответствие със следните принципи на хоризонталните политики на ЕС: 1) </w:t>
            </w:r>
            <w:r w:rsidRPr="007926E0">
              <w:rPr>
                <w:rFonts w:cs="Times New Roman"/>
                <w:bCs/>
                <w:sz w:val="22"/>
              </w:rPr>
              <w:t xml:space="preserve">Равенство между половете и липса на дискриминация; 2) Устойчиво развитие (защита на околната среда); 3) </w:t>
            </w:r>
            <w:r w:rsidRPr="007926E0">
              <w:rPr>
                <w:rFonts w:cs="Times New Roman"/>
                <w:sz w:val="22"/>
              </w:rPr>
              <w:t>Насърчаване на заетостта и конкурентоспособността.</w:t>
            </w:r>
          </w:p>
        </w:tc>
        <w:tc>
          <w:tcPr>
            <w:tcW w:w="567" w:type="dxa"/>
          </w:tcPr>
          <w:p w:rsidR="000B73E0" w:rsidRPr="007926E0" w:rsidRDefault="000B73E0" w:rsidP="00151B86">
            <w:pPr>
              <w:snapToGrid w:val="0"/>
              <w:spacing w:after="120"/>
              <w:jc w:val="both"/>
              <w:rPr>
                <w:rFonts w:eastAsia="Calibri" w:cs="Times New Roman"/>
                <w:sz w:val="22"/>
              </w:rPr>
            </w:pPr>
          </w:p>
        </w:tc>
        <w:tc>
          <w:tcPr>
            <w:tcW w:w="567" w:type="dxa"/>
          </w:tcPr>
          <w:p w:rsidR="000B73E0" w:rsidRPr="007926E0" w:rsidRDefault="000B73E0" w:rsidP="00151B86">
            <w:pPr>
              <w:snapToGrid w:val="0"/>
              <w:spacing w:after="120"/>
              <w:jc w:val="both"/>
              <w:rPr>
                <w:rFonts w:eastAsia="Calibri" w:cs="Times New Roman"/>
                <w:sz w:val="22"/>
              </w:rPr>
            </w:pPr>
          </w:p>
        </w:tc>
        <w:tc>
          <w:tcPr>
            <w:tcW w:w="568" w:type="dxa"/>
          </w:tcPr>
          <w:p w:rsidR="000B73E0" w:rsidRPr="007926E0" w:rsidRDefault="000B73E0" w:rsidP="00151B86">
            <w:pPr>
              <w:snapToGrid w:val="0"/>
              <w:spacing w:after="120"/>
              <w:jc w:val="both"/>
              <w:rPr>
                <w:rFonts w:eastAsia="Calibri" w:cs="Times New Roman"/>
                <w:sz w:val="22"/>
              </w:rPr>
            </w:pPr>
          </w:p>
        </w:tc>
        <w:tc>
          <w:tcPr>
            <w:tcW w:w="7801" w:type="dxa"/>
          </w:tcPr>
          <w:p w:rsidR="00A33F7F" w:rsidRPr="007926E0" w:rsidRDefault="000B73E0" w:rsidP="00151B86">
            <w:pPr>
              <w:spacing w:after="120"/>
              <w:jc w:val="both"/>
              <w:outlineLvl w:val="1"/>
              <w:rPr>
                <w:rFonts w:cs="Times New Roman"/>
                <w:b/>
                <w:bCs/>
                <w:sz w:val="22"/>
              </w:rPr>
            </w:pPr>
            <w:r w:rsidRPr="007926E0">
              <w:rPr>
                <w:rFonts w:cs="Times New Roman"/>
                <w:color w:val="000000"/>
                <w:sz w:val="22"/>
                <w:u w:val="single"/>
                <w:lang w:eastAsia="bg-BG"/>
              </w:rPr>
              <w:t>Източник на информация:</w:t>
            </w:r>
            <w:r w:rsidRPr="007926E0">
              <w:rPr>
                <w:rFonts w:cs="Times New Roman"/>
                <w:color w:val="000000"/>
                <w:sz w:val="22"/>
                <w:lang w:eastAsia="bg-BG"/>
              </w:rPr>
              <w:t xml:space="preserve"> ИСУН 2020, Формуляр за кандидатстване, секция 11.</w:t>
            </w:r>
            <w:r w:rsidR="00A33F7F" w:rsidRPr="007926E0">
              <w:rPr>
                <w:rFonts w:cs="Times New Roman"/>
                <w:color w:val="000000"/>
                <w:sz w:val="22"/>
                <w:lang w:eastAsia="bg-BG"/>
              </w:rPr>
              <w:t xml:space="preserve"> </w:t>
            </w:r>
            <w:r w:rsidR="00A33F7F" w:rsidRPr="007926E0">
              <w:rPr>
                <w:rFonts w:cs="Times New Roman"/>
                <w:bCs/>
                <w:sz w:val="22"/>
              </w:rPr>
              <w:t>Допълнителна информация необходима за оценка на проектното предложение</w:t>
            </w:r>
            <w:r w:rsidR="00A33F7F" w:rsidRPr="007926E0">
              <w:rPr>
                <w:rFonts w:cs="Times New Roman"/>
                <w:b/>
                <w:bCs/>
                <w:sz w:val="22"/>
              </w:rPr>
              <w:t>.</w:t>
            </w:r>
          </w:p>
          <w:p w:rsidR="000B73E0" w:rsidRPr="007926E0" w:rsidRDefault="000B73E0" w:rsidP="00151B86">
            <w:pPr>
              <w:spacing w:after="120"/>
              <w:jc w:val="both"/>
              <w:outlineLvl w:val="1"/>
              <w:rPr>
                <w:rFonts w:cs="Times New Roman"/>
                <w:color w:val="000000"/>
                <w:sz w:val="22"/>
                <w:lang w:eastAsia="bg-BG"/>
              </w:rPr>
            </w:pPr>
            <w:r w:rsidRPr="007926E0">
              <w:rPr>
                <w:rFonts w:cs="Times New Roman"/>
                <w:color w:val="000000"/>
                <w:sz w:val="22"/>
                <w:u w:val="single"/>
                <w:lang w:eastAsia="bg-BG"/>
              </w:rPr>
              <w:t>Принципни действия:</w:t>
            </w:r>
            <w:r w:rsidRPr="007926E0">
              <w:rPr>
                <w:rFonts w:cs="Times New Roman"/>
                <w:color w:val="000000"/>
                <w:sz w:val="22"/>
                <w:lang w:eastAsia="bg-BG"/>
              </w:rPr>
              <w:t xml:space="preserve"> </w:t>
            </w:r>
            <w:r w:rsidR="00DB445D">
              <w:rPr>
                <w:rFonts w:cs="Times New Roman"/>
                <w:color w:val="000000"/>
                <w:sz w:val="22"/>
                <w:lang w:eastAsia="bg-BG"/>
              </w:rPr>
              <w:t xml:space="preserve">В случай че </w:t>
            </w:r>
            <w:r w:rsidRPr="007926E0">
              <w:rPr>
                <w:rFonts w:cs="Times New Roman"/>
                <w:color w:val="000000"/>
                <w:sz w:val="22"/>
                <w:lang w:eastAsia="bg-BG"/>
              </w:rPr>
              <w:t xml:space="preserve">проектното предложение не е </w:t>
            </w:r>
            <w:r w:rsidRPr="007926E0">
              <w:rPr>
                <w:rFonts w:cs="Times New Roman"/>
                <w:bCs/>
                <w:color w:val="000000"/>
                <w:sz w:val="22"/>
                <w:lang w:eastAsia="bg-BG"/>
              </w:rPr>
              <w:t xml:space="preserve">в съответствие с посочените  принципи на хоризонталните политики на ЕС и след представена от кандидата допълнителна пояснителна информация, </w:t>
            </w:r>
            <w:r w:rsidRPr="007926E0">
              <w:rPr>
                <w:rFonts w:cs="Times New Roman"/>
                <w:color w:val="000000"/>
                <w:sz w:val="22"/>
                <w:lang w:eastAsia="bg-BG"/>
              </w:rPr>
              <w:t>прое</w:t>
            </w:r>
            <w:r w:rsidR="001270E8" w:rsidRPr="007926E0">
              <w:rPr>
                <w:rFonts w:cs="Times New Roman"/>
                <w:color w:val="000000"/>
                <w:sz w:val="22"/>
                <w:lang w:eastAsia="bg-BG"/>
              </w:rPr>
              <w:t>ктното предложение се отхвърля.</w:t>
            </w:r>
          </w:p>
        </w:tc>
      </w:tr>
      <w:tr w:rsidR="00A33F7F" w:rsidRPr="007926E0" w:rsidTr="007926E0">
        <w:trPr>
          <w:jc w:val="center"/>
        </w:trPr>
        <w:tc>
          <w:tcPr>
            <w:tcW w:w="534" w:type="dxa"/>
          </w:tcPr>
          <w:p w:rsidR="00A33F7F" w:rsidRPr="007926E0" w:rsidRDefault="00A33F7F" w:rsidP="007926E0">
            <w:pPr>
              <w:spacing w:after="120"/>
              <w:jc w:val="center"/>
              <w:rPr>
                <w:rFonts w:cs="Times New Roman"/>
                <w:bCs/>
                <w:sz w:val="22"/>
              </w:rPr>
            </w:pPr>
            <w:r w:rsidRPr="007926E0">
              <w:rPr>
                <w:rFonts w:eastAsia="Calibri" w:cs="Times New Roman"/>
                <w:sz w:val="22"/>
              </w:rPr>
              <w:t>7</w:t>
            </w:r>
            <w:r w:rsidRPr="007926E0">
              <w:rPr>
                <w:rFonts w:cs="Times New Roman"/>
                <w:bCs/>
                <w:sz w:val="22"/>
              </w:rPr>
              <w:t>.</w:t>
            </w:r>
          </w:p>
        </w:tc>
        <w:tc>
          <w:tcPr>
            <w:tcW w:w="5419" w:type="dxa"/>
          </w:tcPr>
          <w:p w:rsidR="00A33F7F" w:rsidRPr="007926E0" w:rsidRDefault="00A33F7F" w:rsidP="00151B86">
            <w:pPr>
              <w:widowControl w:val="0"/>
              <w:tabs>
                <w:tab w:val="left" w:pos="540"/>
                <w:tab w:val="left" w:pos="2020"/>
                <w:tab w:val="left" w:pos="3640"/>
                <w:tab w:val="left" w:pos="4820"/>
                <w:tab w:val="left" w:pos="5704"/>
              </w:tabs>
              <w:autoSpaceDE w:val="0"/>
              <w:autoSpaceDN w:val="0"/>
              <w:adjustRightInd w:val="0"/>
              <w:spacing w:after="120"/>
              <w:jc w:val="both"/>
              <w:rPr>
                <w:rFonts w:cs="Times New Roman"/>
                <w:sz w:val="22"/>
              </w:rPr>
            </w:pPr>
            <w:r w:rsidRPr="007926E0">
              <w:rPr>
                <w:rFonts w:cs="Times New Roman"/>
                <w:sz w:val="22"/>
              </w:rPr>
              <w:t>Проектното предложение отговаря на изискванията за териториален обхват - дейностите по проекта ще се осъществяват на територията на  МИГ “Струма - Симитли, Кресна и Струмяни”</w:t>
            </w:r>
          </w:p>
        </w:tc>
        <w:tc>
          <w:tcPr>
            <w:tcW w:w="567" w:type="dxa"/>
          </w:tcPr>
          <w:p w:rsidR="00A33F7F" w:rsidRPr="007926E0" w:rsidRDefault="00A33F7F" w:rsidP="00151B86">
            <w:pPr>
              <w:spacing w:after="120"/>
              <w:jc w:val="both"/>
              <w:rPr>
                <w:rFonts w:cs="Times New Roman"/>
                <w:sz w:val="22"/>
              </w:rPr>
            </w:pPr>
          </w:p>
        </w:tc>
        <w:tc>
          <w:tcPr>
            <w:tcW w:w="567" w:type="dxa"/>
          </w:tcPr>
          <w:p w:rsidR="00A33F7F" w:rsidRPr="007926E0" w:rsidRDefault="00A33F7F" w:rsidP="00151B86">
            <w:pPr>
              <w:spacing w:after="120"/>
              <w:jc w:val="both"/>
              <w:rPr>
                <w:rFonts w:cs="Times New Roman"/>
                <w:sz w:val="22"/>
              </w:rPr>
            </w:pPr>
          </w:p>
        </w:tc>
        <w:tc>
          <w:tcPr>
            <w:tcW w:w="568" w:type="dxa"/>
          </w:tcPr>
          <w:p w:rsidR="00A33F7F" w:rsidRPr="007926E0" w:rsidRDefault="00A33F7F" w:rsidP="00151B86">
            <w:pPr>
              <w:spacing w:after="120"/>
              <w:jc w:val="both"/>
              <w:rPr>
                <w:rFonts w:cs="Times New Roman"/>
                <w:sz w:val="22"/>
              </w:rPr>
            </w:pPr>
          </w:p>
        </w:tc>
        <w:tc>
          <w:tcPr>
            <w:tcW w:w="7801" w:type="dxa"/>
          </w:tcPr>
          <w:p w:rsidR="00A33F7F" w:rsidRPr="007926E0" w:rsidRDefault="00A33F7F" w:rsidP="00151B86">
            <w:pPr>
              <w:spacing w:after="120"/>
              <w:jc w:val="both"/>
              <w:outlineLvl w:val="1"/>
              <w:rPr>
                <w:rFonts w:eastAsia="Times New Roman" w:cs="Times New Roman"/>
                <w:color w:val="000000"/>
                <w:sz w:val="22"/>
                <w:lang w:eastAsia="bg-BG"/>
              </w:rPr>
            </w:pPr>
            <w:r w:rsidRPr="007926E0">
              <w:rPr>
                <w:rFonts w:eastAsia="Times New Roman" w:cs="Times New Roman"/>
                <w:color w:val="000000"/>
                <w:sz w:val="22"/>
                <w:u w:val="single"/>
                <w:lang w:eastAsia="bg-BG"/>
              </w:rPr>
              <w:t>Източник на информация:</w:t>
            </w:r>
            <w:r w:rsidRPr="007926E0">
              <w:rPr>
                <w:rFonts w:eastAsia="Times New Roman" w:cs="Times New Roman"/>
                <w:color w:val="000000"/>
                <w:sz w:val="22"/>
                <w:lang w:eastAsia="bg-BG"/>
              </w:rPr>
              <w:t xml:space="preserve"> </w:t>
            </w:r>
            <w:r w:rsidRPr="007926E0">
              <w:rPr>
                <w:rFonts w:cs="Times New Roman"/>
                <w:color w:val="000000"/>
                <w:sz w:val="22"/>
                <w:lang w:eastAsia="bg-BG"/>
              </w:rPr>
              <w:t xml:space="preserve">ИСУН 2020, </w:t>
            </w:r>
            <w:r w:rsidRPr="007926E0">
              <w:rPr>
                <w:rFonts w:eastAsia="Times New Roman" w:cs="Times New Roman"/>
                <w:color w:val="000000"/>
                <w:sz w:val="22"/>
                <w:lang w:eastAsia="bg-BG"/>
              </w:rPr>
              <w:t>Формуляр за кандидатстване, секция 1. Основни данни, секция 11.</w:t>
            </w:r>
            <w:r w:rsidRPr="007926E0">
              <w:rPr>
                <w:rFonts w:cs="Times New Roman"/>
                <w:b/>
                <w:bCs/>
                <w:sz w:val="22"/>
              </w:rPr>
              <w:t xml:space="preserve"> </w:t>
            </w:r>
            <w:r w:rsidRPr="007926E0">
              <w:rPr>
                <w:rFonts w:cs="Times New Roman"/>
                <w:bCs/>
                <w:sz w:val="22"/>
              </w:rPr>
              <w:t>Допълнителна информация необходима за оценка на проектното предложение</w:t>
            </w:r>
            <w:r w:rsidRPr="007926E0">
              <w:rPr>
                <w:rFonts w:eastAsia="Times New Roman" w:cs="Times New Roman"/>
                <w:color w:val="000000"/>
                <w:sz w:val="22"/>
                <w:lang w:eastAsia="bg-BG"/>
              </w:rPr>
              <w:t xml:space="preserve">, 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 xml:space="preserve"> - Приложение №1: </w:t>
            </w:r>
            <w:r w:rsidRPr="007926E0">
              <w:rPr>
                <w:rFonts w:eastAsia="Times New Roman" w:cs="Times New Roman"/>
                <w:bCs/>
                <w:color w:val="000000"/>
                <w:sz w:val="22"/>
                <w:lang w:eastAsia="bg-BG"/>
              </w:rPr>
              <w:t>Основна информация за проектното предложение, Приложение №15: Ф</w:t>
            </w:r>
            <w:r w:rsidRPr="007926E0">
              <w:rPr>
                <w:rFonts w:cs="Times New Roman"/>
                <w:bCs/>
                <w:color w:val="000000"/>
                <w:sz w:val="22"/>
                <w:lang w:eastAsia="bg-BG"/>
              </w:rPr>
              <w:t xml:space="preserve">ормуляр за мониторинг; </w:t>
            </w:r>
            <w:r w:rsidRPr="007926E0">
              <w:rPr>
                <w:rFonts w:cs="Times New Roman"/>
                <w:bCs/>
                <w:sz w:val="22"/>
              </w:rPr>
              <w:t xml:space="preserve">Приложение № 10: Анализ за социално-икономическите ползи за развитието на селския район, устойчивостта на инвестицията и анализ разходи-ползи (финансов анализ). </w:t>
            </w:r>
          </w:p>
          <w:p w:rsidR="00A33F7F" w:rsidRPr="007926E0" w:rsidRDefault="00A33F7F" w:rsidP="00151B86">
            <w:pPr>
              <w:autoSpaceDE w:val="0"/>
              <w:autoSpaceDN w:val="0"/>
              <w:adjustRightInd w:val="0"/>
              <w:spacing w:after="120"/>
              <w:jc w:val="both"/>
              <w:rPr>
                <w:rFonts w:eastAsia="Times New Roman" w:cs="Times New Roman"/>
                <w:color w:val="000000"/>
                <w:sz w:val="22"/>
                <w:u w:val="single"/>
                <w:lang w:eastAsia="bg-BG"/>
              </w:rPr>
            </w:pPr>
            <w:r w:rsidRPr="007926E0">
              <w:rPr>
                <w:rFonts w:eastAsia="Times New Roman" w:cs="Times New Roman"/>
                <w:color w:val="000000"/>
                <w:sz w:val="22"/>
                <w:u w:val="single"/>
                <w:lang w:eastAsia="bg-BG"/>
              </w:rPr>
              <w:t xml:space="preserve">Принципни действия: </w:t>
            </w:r>
            <w:r w:rsidR="00DB445D">
              <w:rPr>
                <w:rFonts w:eastAsia="Calibri" w:cs="Times New Roman"/>
                <w:sz w:val="22"/>
              </w:rPr>
              <w:t xml:space="preserve">В случай че </w:t>
            </w:r>
            <w:r w:rsidRPr="007926E0">
              <w:rPr>
                <w:rFonts w:eastAsia="Calibri" w:cs="Times New Roman"/>
                <w:sz w:val="22"/>
              </w:rPr>
              <w:t xml:space="preserve">проектното предложение не отговаря на изискванията за териториален обхват и изпълнението на дейностите ще се осъществява извън </w:t>
            </w:r>
            <w:r w:rsidRPr="007926E0">
              <w:rPr>
                <w:rFonts w:eastAsia="Times New Roman" w:cs="Times New Roman"/>
                <w:color w:val="000000"/>
                <w:sz w:val="22"/>
                <w:lang w:eastAsia="bg-BG"/>
              </w:rPr>
              <w:t xml:space="preserve">територията на МИГ “Струма - Симитли, Кресна и Струмяни”, </w:t>
            </w:r>
            <w:r w:rsidRPr="007926E0">
              <w:rPr>
                <w:rFonts w:eastAsia="Calibri" w:cs="Times New Roman"/>
                <w:bCs/>
                <w:sz w:val="22"/>
              </w:rPr>
              <w:t>проектът ще бъде отхвърлен</w:t>
            </w:r>
            <w:r w:rsidRPr="007926E0">
              <w:rPr>
                <w:rFonts w:eastAsia="Calibri" w:cs="Times New Roman"/>
                <w:sz w:val="22"/>
              </w:rPr>
              <w:t>.</w:t>
            </w:r>
          </w:p>
        </w:tc>
      </w:tr>
      <w:tr w:rsidR="00A33F7F" w:rsidRPr="007926E0" w:rsidTr="007926E0">
        <w:trPr>
          <w:jc w:val="center"/>
        </w:trPr>
        <w:tc>
          <w:tcPr>
            <w:tcW w:w="534" w:type="dxa"/>
          </w:tcPr>
          <w:p w:rsidR="00A33F7F" w:rsidRPr="007926E0" w:rsidRDefault="00A33F7F" w:rsidP="007926E0">
            <w:pPr>
              <w:spacing w:after="120"/>
              <w:jc w:val="center"/>
              <w:rPr>
                <w:rFonts w:cs="Times New Roman"/>
                <w:bCs/>
                <w:sz w:val="22"/>
                <w:lang w:val="en-US"/>
              </w:rPr>
            </w:pPr>
            <w:r w:rsidRPr="007926E0">
              <w:rPr>
                <w:rFonts w:cs="Times New Roman"/>
                <w:bCs/>
                <w:sz w:val="22"/>
              </w:rPr>
              <w:t>8.</w:t>
            </w:r>
          </w:p>
        </w:tc>
        <w:tc>
          <w:tcPr>
            <w:tcW w:w="5419" w:type="dxa"/>
          </w:tcPr>
          <w:p w:rsidR="00A33F7F" w:rsidRPr="007926E0" w:rsidRDefault="00A33F7F" w:rsidP="00151B86">
            <w:pPr>
              <w:widowControl w:val="0"/>
              <w:tabs>
                <w:tab w:val="left" w:pos="540"/>
                <w:tab w:val="left" w:pos="2020"/>
                <w:tab w:val="left" w:pos="3640"/>
                <w:tab w:val="left" w:pos="4820"/>
                <w:tab w:val="left" w:pos="5704"/>
              </w:tabs>
              <w:autoSpaceDE w:val="0"/>
              <w:autoSpaceDN w:val="0"/>
              <w:adjustRightInd w:val="0"/>
              <w:spacing w:after="120"/>
              <w:jc w:val="both"/>
              <w:rPr>
                <w:rFonts w:cs="Times New Roman"/>
                <w:sz w:val="22"/>
              </w:rPr>
            </w:pPr>
            <w:r w:rsidRPr="007926E0">
              <w:rPr>
                <w:rFonts w:cs="Times New Roman"/>
                <w:sz w:val="22"/>
              </w:rPr>
              <w:t>Проектното предложение съответства на изискванията за продължителност на изпълнението съгласно Условията за кандидатстване - продължителността на проекта не надхвърля 24 (двадесет и четири) месеца и крайният срок за изпълнение на дейностите по проекта е до 30.06.2023 г.</w:t>
            </w:r>
          </w:p>
        </w:tc>
        <w:tc>
          <w:tcPr>
            <w:tcW w:w="567" w:type="dxa"/>
          </w:tcPr>
          <w:p w:rsidR="00A33F7F" w:rsidRPr="007926E0" w:rsidRDefault="00A33F7F" w:rsidP="00151B86">
            <w:pPr>
              <w:spacing w:after="120"/>
              <w:jc w:val="both"/>
              <w:rPr>
                <w:rFonts w:cs="Times New Roman"/>
                <w:sz w:val="22"/>
              </w:rPr>
            </w:pPr>
          </w:p>
        </w:tc>
        <w:tc>
          <w:tcPr>
            <w:tcW w:w="567" w:type="dxa"/>
          </w:tcPr>
          <w:p w:rsidR="00A33F7F" w:rsidRPr="007926E0" w:rsidRDefault="00A33F7F" w:rsidP="00151B86">
            <w:pPr>
              <w:spacing w:after="120"/>
              <w:jc w:val="both"/>
              <w:rPr>
                <w:rFonts w:cs="Times New Roman"/>
                <w:sz w:val="22"/>
              </w:rPr>
            </w:pPr>
          </w:p>
        </w:tc>
        <w:tc>
          <w:tcPr>
            <w:tcW w:w="568" w:type="dxa"/>
          </w:tcPr>
          <w:p w:rsidR="00A33F7F" w:rsidRPr="007926E0" w:rsidRDefault="00A33F7F" w:rsidP="00151B86">
            <w:pPr>
              <w:spacing w:after="120"/>
              <w:jc w:val="both"/>
              <w:rPr>
                <w:rFonts w:cs="Times New Roman"/>
                <w:sz w:val="22"/>
              </w:rPr>
            </w:pPr>
          </w:p>
        </w:tc>
        <w:tc>
          <w:tcPr>
            <w:tcW w:w="7801" w:type="dxa"/>
          </w:tcPr>
          <w:p w:rsidR="00A33F7F" w:rsidRPr="007926E0" w:rsidRDefault="00A33F7F" w:rsidP="00151B86">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xml:space="preserve"> ИСУН 2020, Процедура BG06RDNP001-19.396, Формуляр за кандидатстване.</w:t>
            </w:r>
          </w:p>
          <w:p w:rsidR="00A33F7F" w:rsidRPr="007926E0" w:rsidRDefault="00A33F7F" w:rsidP="00151B86">
            <w:pPr>
              <w:spacing w:after="120"/>
              <w:jc w:val="both"/>
              <w:rPr>
                <w:rFonts w:cs="Times New Roman"/>
                <w:sz w:val="22"/>
              </w:rPr>
            </w:pPr>
            <w:r w:rsidRPr="007926E0">
              <w:rPr>
                <w:rFonts w:cs="Times New Roman"/>
                <w:sz w:val="22"/>
                <w:u w:val="single"/>
              </w:rPr>
              <w:t>Принципни действия:</w:t>
            </w:r>
            <w:r w:rsidRPr="007926E0">
              <w:rPr>
                <w:rFonts w:cs="Times New Roman"/>
                <w:i/>
                <w:sz w:val="22"/>
              </w:rPr>
              <w:t xml:space="preserve"> </w:t>
            </w:r>
            <w:r w:rsidR="00DB445D">
              <w:rPr>
                <w:rFonts w:cs="Times New Roman"/>
                <w:sz w:val="22"/>
              </w:rPr>
              <w:t xml:space="preserve">В случай че </w:t>
            </w:r>
            <w:r w:rsidR="005D763F" w:rsidRPr="007926E0">
              <w:rPr>
                <w:rFonts w:cs="Times New Roman"/>
                <w:sz w:val="22"/>
              </w:rPr>
              <w:t xml:space="preserve">продължителността на изпълнение на проектното предложение </w:t>
            </w:r>
            <w:r w:rsidRPr="007926E0">
              <w:rPr>
                <w:rFonts w:cs="Times New Roman"/>
                <w:sz w:val="22"/>
              </w:rPr>
              <w:t>не съответства на максималната продължителност</w:t>
            </w:r>
            <w:r w:rsidR="005D763F" w:rsidRPr="007926E0">
              <w:rPr>
                <w:rFonts w:cs="Times New Roman"/>
                <w:sz w:val="22"/>
              </w:rPr>
              <w:t>,</w:t>
            </w:r>
            <w:r w:rsidRPr="007926E0">
              <w:rPr>
                <w:rFonts w:cs="Times New Roman"/>
                <w:sz w:val="22"/>
              </w:rPr>
              <w:t xml:space="preserve"> проектното предложение се отхвърля.</w:t>
            </w:r>
          </w:p>
          <w:p w:rsidR="00A33F7F" w:rsidRPr="007926E0" w:rsidRDefault="00A33F7F" w:rsidP="00151B86">
            <w:pPr>
              <w:autoSpaceDE w:val="0"/>
              <w:autoSpaceDN w:val="0"/>
              <w:adjustRightInd w:val="0"/>
              <w:spacing w:after="120"/>
              <w:jc w:val="both"/>
              <w:rPr>
                <w:rFonts w:eastAsia="Calibri" w:cs="Times New Roman"/>
                <w:bCs/>
                <w:color w:val="000000"/>
                <w:sz w:val="22"/>
                <w:lang w:eastAsia="bg-BG"/>
              </w:rPr>
            </w:pPr>
            <w:r w:rsidRPr="007926E0">
              <w:rPr>
                <w:rFonts w:eastAsia="Calibri" w:cs="Times New Roman"/>
                <w:bCs/>
                <w:color w:val="000000"/>
                <w:sz w:val="22"/>
                <w:lang w:eastAsia="bg-BG"/>
              </w:rPr>
              <w:t xml:space="preserve">Посочва се отговор „ДА“ когато срокът за реализация на проектното </w:t>
            </w:r>
            <w:r w:rsidRPr="007926E0">
              <w:rPr>
                <w:rFonts w:eastAsia="Calibri" w:cs="Times New Roman"/>
                <w:bCs/>
                <w:color w:val="000000"/>
                <w:sz w:val="22"/>
                <w:lang w:eastAsia="bg-BG"/>
              </w:rPr>
              <w:lastRenderedPageBreak/>
              <w:t>предложение „НЕ НАДХВЪРЛЯ“ 24 месеца и крайният срок за изпълнение на дейностите е най-късно до 30 юни 2023 г.</w:t>
            </w:r>
          </w:p>
          <w:p w:rsidR="00A33F7F" w:rsidRPr="007926E0" w:rsidRDefault="00A33F7F" w:rsidP="00151B86">
            <w:pPr>
              <w:spacing w:after="120"/>
              <w:jc w:val="both"/>
              <w:rPr>
                <w:rFonts w:cs="Times New Roman"/>
                <w:sz w:val="22"/>
              </w:rPr>
            </w:pPr>
            <w:r w:rsidRPr="007926E0">
              <w:rPr>
                <w:rFonts w:eastAsia="Calibri" w:cs="Times New Roman"/>
                <w:bCs/>
                <w:color w:val="000000"/>
                <w:sz w:val="22"/>
                <w:lang w:eastAsia="bg-BG"/>
              </w:rPr>
              <w:t>В противен случай се отбелязва отговор „НЕ“, което води до отхвърляне на проекта.</w:t>
            </w:r>
          </w:p>
        </w:tc>
      </w:tr>
      <w:tr w:rsidR="00152035" w:rsidRPr="007926E0" w:rsidTr="007926E0">
        <w:trPr>
          <w:trHeight w:val="426"/>
          <w:jc w:val="center"/>
        </w:trPr>
        <w:tc>
          <w:tcPr>
            <w:tcW w:w="534" w:type="dxa"/>
          </w:tcPr>
          <w:p w:rsidR="00152035" w:rsidRPr="007926E0" w:rsidRDefault="00152035" w:rsidP="007926E0">
            <w:pPr>
              <w:spacing w:after="120"/>
              <w:jc w:val="center"/>
              <w:rPr>
                <w:rFonts w:cs="Times New Roman"/>
                <w:sz w:val="22"/>
              </w:rPr>
            </w:pPr>
            <w:r w:rsidRPr="007926E0">
              <w:rPr>
                <w:rFonts w:cs="Times New Roman"/>
                <w:bCs/>
                <w:sz w:val="22"/>
              </w:rPr>
              <w:lastRenderedPageBreak/>
              <w:t>9</w:t>
            </w:r>
            <w:r w:rsidRPr="007926E0">
              <w:rPr>
                <w:rFonts w:cs="Times New Roman"/>
                <w:sz w:val="22"/>
              </w:rPr>
              <w:t>.</w:t>
            </w:r>
          </w:p>
        </w:tc>
        <w:tc>
          <w:tcPr>
            <w:tcW w:w="5419" w:type="dxa"/>
          </w:tcPr>
          <w:p w:rsidR="00152035" w:rsidRPr="007926E0" w:rsidRDefault="00152035" w:rsidP="00151B86">
            <w:pPr>
              <w:widowControl w:val="0"/>
              <w:tabs>
                <w:tab w:val="left" w:pos="540"/>
                <w:tab w:val="left" w:pos="2020"/>
                <w:tab w:val="left" w:pos="3640"/>
                <w:tab w:val="left" w:pos="4820"/>
              </w:tabs>
              <w:autoSpaceDE w:val="0"/>
              <w:autoSpaceDN w:val="0"/>
              <w:adjustRightInd w:val="0"/>
              <w:spacing w:after="120"/>
              <w:ind w:right="-20"/>
              <w:jc w:val="both"/>
              <w:rPr>
                <w:rFonts w:cs="Times New Roman"/>
                <w:sz w:val="22"/>
              </w:rPr>
            </w:pPr>
            <w:r w:rsidRPr="007926E0">
              <w:rPr>
                <w:rFonts w:cs="Times New Roman"/>
                <w:sz w:val="22"/>
              </w:rPr>
              <w:t xml:space="preserve">Проектното предложение отговаря на изискванията за минимален и максимален размер на общите допустими разходи по проекта. </w:t>
            </w:r>
          </w:p>
          <w:p w:rsidR="00152035" w:rsidRPr="007926E0" w:rsidRDefault="00152035" w:rsidP="00151B86">
            <w:pPr>
              <w:spacing w:after="120"/>
              <w:jc w:val="both"/>
              <w:rPr>
                <w:rFonts w:cs="Times New Roman"/>
                <w:sz w:val="22"/>
              </w:rPr>
            </w:pPr>
            <w:r w:rsidRPr="007926E0">
              <w:rPr>
                <w:rFonts w:cs="Times New Roman"/>
                <w:sz w:val="22"/>
              </w:rPr>
              <w:t xml:space="preserve">Общият размер на допустимите разходи е по-висок или равен на 50 000.00  лева и по-нисък или равен на 340 000.00 </w:t>
            </w:r>
            <w:r w:rsidRPr="007926E0">
              <w:rPr>
                <w:rFonts w:cs="Times New Roman"/>
                <w:bCs/>
                <w:sz w:val="22"/>
              </w:rPr>
              <w:t xml:space="preserve">лева </w:t>
            </w:r>
            <w:r w:rsidRPr="007926E0">
              <w:rPr>
                <w:rFonts w:cs="Times New Roman"/>
                <w:sz w:val="22"/>
              </w:rPr>
              <w:t xml:space="preserve"> за проекти на общини и ВиК оператори, и 150 000.00 лева за проекти на читалища и неправителствени организации.</w:t>
            </w:r>
          </w:p>
        </w:tc>
        <w:tc>
          <w:tcPr>
            <w:tcW w:w="567" w:type="dxa"/>
          </w:tcPr>
          <w:p w:rsidR="00152035" w:rsidRPr="007926E0" w:rsidRDefault="00152035" w:rsidP="00151B86">
            <w:pPr>
              <w:spacing w:after="120"/>
              <w:jc w:val="both"/>
              <w:rPr>
                <w:rFonts w:cs="Times New Roman"/>
                <w:sz w:val="22"/>
              </w:rPr>
            </w:pPr>
          </w:p>
        </w:tc>
        <w:tc>
          <w:tcPr>
            <w:tcW w:w="567" w:type="dxa"/>
          </w:tcPr>
          <w:p w:rsidR="00152035" w:rsidRPr="007926E0" w:rsidRDefault="00152035" w:rsidP="00151B86">
            <w:pPr>
              <w:spacing w:after="120"/>
              <w:jc w:val="both"/>
              <w:rPr>
                <w:rFonts w:cs="Times New Roman"/>
                <w:sz w:val="22"/>
              </w:rPr>
            </w:pPr>
          </w:p>
        </w:tc>
        <w:tc>
          <w:tcPr>
            <w:tcW w:w="568" w:type="dxa"/>
          </w:tcPr>
          <w:p w:rsidR="00152035" w:rsidRPr="007926E0" w:rsidRDefault="00152035" w:rsidP="00151B86">
            <w:pPr>
              <w:spacing w:after="120"/>
              <w:jc w:val="both"/>
              <w:rPr>
                <w:rFonts w:cs="Times New Roman"/>
                <w:sz w:val="22"/>
              </w:rPr>
            </w:pPr>
          </w:p>
        </w:tc>
        <w:tc>
          <w:tcPr>
            <w:tcW w:w="7801" w:type="dxa"/>
          </w:tcPr>
          <w:p w:rsidR="00152035" w:rsidRPr="007926E0" w:rsidRDefault="00152035" w:rsidP="00151B86">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xml:space="preserve"> ИСУН 2020, Процедура BG06RDNP001-19.396, Формуляр за кандидатстване, секция 5. Бюджет,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 xml:space="preserve"> - Приложение №1: </w:t>
            </w:r>
            <w:r w:rsidRPr="007926E0">
              <w:rPr>
                <w:rFonts w:eastAsia="Times New Roman" w:cs="Times New Roman"/>
                <w:bCs/>
                <w:color w:val="000000"/>
                <w:sz w:val="22"/>
                <w:lang w:eastAsia="bg-BG"/>
              </w:rPr>
              <w:t xml:space="preserve">Основна информация за проектното предложение, Приложение №2: </w:t>
            </w:r>
            <w:r w:rsidRPr="007926E0">
              <w:rPr>
                <w:rFonts w:cs="Times New Roman"/>
                <w:sz w:val="22"/>
              </w:rPr>
              <w:t>ТДИД</w:t>
            </w:r>
            <w:r w:rsidR="0088369E" w:rsidRPr="007926E0">
              <w:rPr>
                <w:rFonts w:cs="Times New Roman"/>
                <w:sz w:val="22"/>
              </w:rPr>
              <w:t>.</w:t>
            </w:r>
          </w:p>
          <w:p w:rsidR="00152035" w:rsidRPr="007926E0" w:rsidRDefault="00152035" w:rsidP="00151B86">
            <w:pPr>
              <w:spacing w:after="120"/>
              <w:jc w:val="both"/>
              <w:rPr>
                <w:rFonts w:cs="Times New Roman"/>
                <w:sz w:val="22"/>
              </w:rPr>
            </w:pPr>
            <w:r w:rsidRPr="007926E0">
              <w:rPr>
                <w:rFonts w:cs="Times New Roman"/>
                <w:sz w:val="22"/>
                <w:u w:val="single"/>
              </w:rPr>
              <w:t>Принципни действия</w:t>
            </w:r>
            <w:r w:rsidRPr="007926E0">
              <w:rPr>
                <w:rFonts w:cs="Times New Roman"/>
                <w:sz w:val="22"/>
              </w:rPr>
              <w:t>:</w:t>
            </w:r>
            <w:r w:rsidR="0088369E" w:rsidRPr="007926E0">
              <w:rPr>
                <w:rFonts w:cs="Times New Roman"/>
                <w:sz w:val="22"/>
              </w:rPr>
              <w:t xml:space="preserve"> </w:t>
            </w:r>
            <w:r w:rsidRPr="007926E0">
              <w:rPr>
                <w:rFonts w:cs="Times New Roman"/>
                <w:sz w:val="22"/>
              </w:rPr>
              <w:t>В случай че в проектното предложение не е спазено заложеното в т. 9 от Условията за кандидатстване ограничение за минимален и максимален размер на общите допустими разход, проектното предложение ще бъде отхвърлено.</w:t>
            </w:r>
          </w:p>
        </w:tc>
      </w:tr>
      <w:tr w:rsidR="009449AB" w:rsidRPr="007926E0" w:rsidTr="007926E0">
        <w:trPr>
          <w:jc w:val="center"/>
        </w:trPr>
        <w:tc>
          <w:tcPr>
            <w:tcW w:w="534" w:type="dxa"/>
          </w:tcPr>
          <w:p w:rsidR="009449AB" w:rsidRPr="007926E0" w:rsidRDefault="009449AB" w:rsidP="007926E0">
            <w:pPr>
              <w:spacing w:after="120"/>
              <w:jc w:val="center"/>
              <w:rPr>
                <w:rFonts w:cs="Times New Roman"/>
                <w:bCs/>
                <w:sz w:val="22"/>
              </w:rPr>
            </w:pPr>
            <w:r w:rsidRPr="007926E0">
              <w:rPr>
                <w:rFonts w:cs="Times New Roman"/>
                <w:bCs/>
                <w:sz w:val="22"/>
              </w:rPr>
              <w:t>10.</w:t>
            </w:r>
          </w:p>
        </w:tc>
        <w:tc>
          <w:tcPr>
            <w:tcW w:w="5419" w:type="dxa"/>
            <w:tcBorders>
              <w:bottom w:val="single" w:sz="4" w:space="0" w:color="auto"/>
            </w:tcBorders>
          </w:tcPr>
          <w:p w:rsidR="009449AB" w:rsidRPr="007926E0" w:rsidRDefault="009449AB" w:rsidP="00151B86">
            <w:pPr>
              <w:widowControl w:val="0"/>
              <w:tabs>
                <w:tab w:val="left" w:pos="540"/>
                <w:tab w:val="left" w:pos="2020"/>
                <w:tab w:val="left" w:pos="3640"/>
                <w:tab w:val="left" w:pos="4820"/>
              </w:tabs>
              <w:autoSpaceDE w:val="0"/>
              <w:autoSpaceDN w:val="0"/>
              <w:adjustRightInd w:val="0"/>
              <w:spacing w:after="120"/>
              <w:ind w:right="-20"/>
              <w:jc w:val="both"/>
              <w:rPr>
                <w:rFonts w:cs="Times New Roman"/>
                <w:sz w:val="22"/>
              </w:rPr>
            </w:pPr>
            <w:r w:rsidRPr="007926E0">
              <w:rPr>
                <w:rFonts w:cs="Times New Roman"/>
                <w:sz w:val="22"/>
              </w:rPr>
              <w:t xml:space="preserve">Проектното предложение отговаря на изискванията за максимален размер на безвъзмездната финансова помощ по проект. </w:t>
            </w:r>
            <w:r w:rsidRPr="007926E0">
              <w:rPr>
                <w:rFonts w:cs="Times New Roman"/>
                <w:sz w:val="22"/>
                <w:shd w:val="clear" w:color="auto" w:fill="FEFEFE"/>
              </w:rPr>
              <w:t xml:space="preserve">Максималният размер на безвъзмездната финансова помощ по проект не може да надхвърля </w:t>
            </w:r>
            <w:r w:rsidRPr="007926E0">
              <w:rPr>
                <w:rFonts w:cs="Times New Roman"/>
                <w:sz w:val="22"/>
              </w:rPr>
              <w:t>340 000.00 лв. за проекти на общини и ВиК оператори и 150 000.00 лв. за проекти на читалища и неправителствени организации.</w:t>
            </w:r>
          </w:p>
        </w:tc>
        <w:tc>
          <w:tcPr>
            <w:tcW w:w="567" w:type="dxa"/>
          </w:tcPr>
          <w:p w:rsidR="009449AB" w:rsidRPr="007926E0" w:rsidRDefault="009449AB" w:rsidP="00151B86">
            <w:pPr>
              <w:spacing w:after="120"/>
              <w:jc w:val="both"/>
              <w:rPr>
                <w:rFonts w:cs="Times New Roman"/>
                <w:sz w:val="22"/>
              </w:rPr>
            </w:pPr>
          </w:p>
        </w:tc>
        <w:tc>
          <w:tcPr>
            <w:tcW w:w="567" w:type="dxa"/>
          </w:tcPr>
          <w:p w:rsidR="009449AB" w:rsidRPr="007926E0" w:rsidRDefault="009449AB" w:rsidP="00151B86">
            <w:pPr>
              <w:spacing w:after="120"/>
              <w:jc w:val="both"/>
              <w:rPr>
                <w:rFonts w:cs="Times New Roman"/>
                <w:sz w:val="22"/>
              </w:rPr>
            </w:pPr>
          </w:p>
        </w:tc>
        <w:tc>
          <w:tcPr>
            <w:tcW w:w="568" w:type="dxa"/>
          </w:tcPr>
          <w:p w:rsidR="009449AB" w:rsidRPr="007926E0" w:rsidRDefault="009449AB" w:rsidP="00151B86">
            <w:pPr>
              <w:spacing w:after="120"/>
              <w:jc w:val="both"/>
              <w:rPr>
                <w:rFonts w:cs="Times New Roman"/>
                <w:sz w:val="22"/>
              </w:rPr>
            </w:pPr>
          </w:p>
        </w:tc>
        <w:tc>
          <w:tcPr>
            <w:tcW w:w="7801" w:type="dxa"/>
          </w:tcPr>
          <w:p w:rsidR="009449AB" w:rsidRPr="007926E0" w:rsidRDefault="009449AB" w:rsidP="00151B86">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xml:space="preserve"> ИСУН 2020, Процедура BG06RDNP001-19.396, Формуляр за кандидатстване, секция 5. Бюджет,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 xml:space="preserve"> - Приложение №1: </w:t>
            </w:r>
            <w:r w:rsidRPr="007926E0">
              <w:rPr>
                <w:rFonts w:eastAsia="Times New Roman" w:cs="Times New Roman"/>
                <w:bCs/>
                <w:color w:val="000000"/>
                <w:sz w:val="22"/>
                <w:lang w:eastAsia="bg-BG"/>
              </w:rPr>
              <w:t xml:space="preserve">Основна информация за проектното предложение, Приложение №2: </w:t>
            </w:r>
            <w:r w:rsidRPr="007926E0">
              <w:rPr>
                <w:rFonts w:cs="Times New Roman"/>
                <w:sz w:val="22"/>
              </w:rPr>
              <w:t>ТДИД.</w:t>
            </w:r>
          </w:p>
          <w:p w:rsidR="009449AB" w:rsidRPr="007926E0" w:rsidRDefault="009449AB" w:rsidP="00151B86">
            <w:pPr>
              <w:spacing w:after="120"/>
              <w:jc w:val="both"/>
              <w:rPr>
                <w:rFonts w:cs="Times New Roman"/>
                <w:sz w:val="22"/>
                <w:u w:val="single"/>
              </w:rPr>
            </w:pPr>
            <w:r w:rsidRPr="007926E0">
              <w:rPr>
                <w:rFonts w:cs="Times New Roman"/>
                <w:sz w:val="22"/>
                <w:u w:val="single"/>
              </w:rPr>
              <w:t>Принципни действия:</w:t>
            </w:r>
            <w:r w:rsidRPr="007926E0">
              <w:rPr>
                <w:rFonts w:cs="Times New Roman"/>
                <w:sz w:val="22"/>
              </w:rPr>
              <w:t xml:space="preserve"> </w:t>
            </w:r>
            <w:r w:rsidR="00DB445D">
              <w:rPr>
                <w:rFonts w:cs="Times New Roman"/>
                <w:sz w:val="22"/>
              </w:rPr>
              <w:t xml:space="preserve">В случай че </w:t>
            </w:r>
            <w:r w:rsidRPr="007926E0">
              <w:rPr>
                <w:rFonts w:cs="Times New Roman"/>
                <w:sz w:val="22"/>
              </w:rPr>
              <w:t>заявената от кандидата БФП не е в съответствие с максималната БФП, заложена в Условията за кандидатстване, проектното предложение ще бъде отхвърлено.</w:t>
            </w:r>
          </w:p>
        </w:tc>
      </w:tr>
      <w:tr w:rsidR="009449AB" w:rsidRPr="007926E0" w:rsidTr="007926E0">
        <w:trPr>
          <w:jc w:val="center"/>
        </w:trPr>
        <w:tc>
          <w:tcPr>
            <w:tcW w:w="534" w:type="dxa"/>
            <w:shd w:val="clear" w:color="auto" w:fill="92D050"/>
          </w:tcPr>
          <w:p w:rsidR="009449AB" w:rsidRPr="007926E0" w:rsidRDefault="009449AB" w:rsidP="007926E0">
            <w:pPr>
              <w:spacing w:after="120"/>
              <w:jc w:val="center"/>
              <w:rPr>
                <w:rFonts w:cs="Times New Roman"/>
                <w:sz w:val="22"/>
              </w:rPr>
            </w:pPr>
          </w:p>
        </w:tc>
        <w:tc>
          <w:tcPr>
            <w:tcW w:w="14922" w:type="dxa"/>
            <w:gridSpan w:val="5"/>
            <w:shd w:val="clear" w:color="auto" w:fill="92D050"/>
          </w:tcPr>
          <w:p w:rsidR="009449AB" w:rsidRPr="007926E0" w:rsidRDefault="009449AB" w:rsidP="007926E0">
            <w:pPr>
              <w:spacing w:after="120"/>
              <w:jc w:val="both"/>
              <w:rPr>
                <w:rFonts w:cs="Times New Roman"/>
                <w:sz w:val="22"/>
              </w:rPr>
            </w:pPr>
            <w:r w:rsidRPr="007926E0">
              <w:rPr>
                <w:rFonts w:cs="Times New Roman"/>
                <w:b/>
                <w:sz w:val="22"/>
                <w:lang w:val="en-US"/>
              </w:rPr>
              <w:t>II</w:t>
            </w:r>
            <w:r w:rsidRPr="007926E0">
              <w:rPr>
                <w:rFonts w:cs="Times New Roman"/>
                <w:b/>
                <w:sz w:val="22"/>
              </w:rPr>
              <w:t>. АДМИНИСТРАТИВНО СЪОТВЕТСТВИЕ И ДОПУСТИМОСТ НА КАНДИДАТА – ПОДКРЕПЯЩИ ДОКУМЕНТИ ОТ КАНДИДАТА</w:t>
            </w:r>
          </w:p>
        </w:tc>
      </w:tr>
      <w:tr w:rsidR="009449AB" w:rsidRPr="007926E0" w:rsidTr="007926E0">
        <w:trPr>
          <w:jc w:val="center"/>
        </w:trPr>
        <w:tc>
          <w:tcPr>
            <w:tcW w:w="534" w:type="dxa"/>
            <w:shd w:val="clear" w:color="auto" w:fill="FFC000"/>
          </w:tcPr>
          <w:p w:rsidR="009449AB" w:rsidRPr="007926E0" w:rsidRDefault="009449AB" w:rsidP="007926E0">
            <w:pPr>
              <w:spacing w:after="120"/>
              <w:jc w:val="center"/>
              <w:rPr>
                <w:rFonts w:cs="Times New Roman"/>
                <w:sz w:val="22"/>
              </w:rPr>
            </w:pPr>
            <w:r w:rsidRPr="007926E0">
              <w:rPr>
                <w:rFonts w:cs="Times New Roman"/>
                <w:sz w:val="22"/>
              </w:rPr>
              <w:t>№</w:t>
            </w:r>
          </w:p>
        </w:tc>
        <w:tc>
          <w:tcPr>
            <w:tcW w:w="5419" w:type="dxa"/>
            <w:shd w:val="clear" w:color="auto" w:fill="FFC000"/>
          </w:tcPr>
          <w:p w:rsidR="009449AB" w:rsidRPr="007926E0" w:rsidRDefault="009449AB"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9449AB" w:rsidRPr="007926E0" w:rsidRDefault="009449AB"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9449AB" w:rsidRPr="007926E0" w:rsidRDefault="009449AB"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9449AB" w:rsidRPr="007926E0" w:rsidRDefault="009449AB"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9449AB" w:rsidRPr="007926E0" w:rsidRDefault="009449AB" w:rsidP="007926E0">
            <w:pPr>
              <w:spacing w:after="120"/>
              <w:jc w:val="center"/>
              <w:rPr>
                <w:rFonts w:cs="Times New Roman"/>
                <w:b/>
                <w:sz w:val="22"/>
              </w:rPr>
            </w:pPr>
            <w:r w:rsidRPr="007926E0">
              <w:rPr>
                <w:rFonts w:cs="Times New Roman"/>
                <w:b/>
                <w:sz w:val="22"/>
              </w:rPr>
              <w:t>Бележки</w:t>
            </w:r>
          </w:p>
        </w:tc>
      </w:tr>
      <w:tr w:rsidR="009449AB" w:rsidRPr="007926E0" w:rsidTr="007926E0">
        <w:trPr>
          <w:trHeight w:val="424"/>
          <w:jc w:val="center"/>
        </w:trPr>
        <w:tc>
          <w:tcPr>
            <w:tcW w:w="534" w:type="dxa"/>
          </w:tcPr>
          <w:p w:rsidR="009449AB" w:rsidRPr="007926E0" w:rsidRDefault="009449AB" w:rsidP="007926E0">
            <w:pPr>
              <w:spacing w:after="120"/>
              <w:jc w:val="center"/>
              <w:rPr>
                <w:rFonts w:cs="Times New Roman"/>
                <w:bCs/>
                <w:sz w:val="22"/>
                <w:highlight w:val="yellow"/>
              </w:rPr>
            </w:pPr>
            <w:r w:rsidRPr="007926E0">
              <w:rPr>
                <w:rFonts w:cs="Times New Roman"/>
                <w:bCs/>
                <w:sz w:val="22"/>
              </w:rPr>
              <w:t>1.</w:t>
            </w:r>
          </w:p>
        </w:tc>
        <w:tc>
          <w:tcPr>
            <w:tcW w:w="5419" w:type="dxa"/>
          </w:tcPr>
          <w:p w:rsidR="001270E8" w:rsidRPr="007926E0" w:rsidRDefault="001270E8" w:rsidP="007926E0">
            <w:pPr>
              <w:spacing w:after="120"/>
              <w:jc w:val="both"/>
              <w:rPr>
                <w:rFonts w:eastAsia="Times New Roman" w:cs="Times New Roman"/>
                <w:sz w:val="22"/>
                <w:lang w:eastAsia="bg-BG"/>
              </w:rPr>
            </w:pPr>
            <w:r w:rsidRPr="007926E0">
              <w:rPr>
                <w:rFonts w:eastAsia="Times New Roman" w:cs="Times New Roman"/>
                <w:sz w:val="22"/>
                <w:lang w:eastAsia="bg-BG"/>
              </w:rPr>
              <w:t>Основна информация за проектното предложение във формат „pdf“,</w:t>
            </w:r>
            <w:r w:rsidRPr="007926E0">
              <w:rPr>
                <w:rFonts w:cs="Times New Roman"/>
                <w:sz w:val="22"/>
              </w:rPr>
              <w:t xml:space="preserve"> </w:t>
            </w:r>
            <w:r w:rsidRPr="007926E0">
              <w:rPr>
                <w:rFonts w:eastAsia="Times New Roman" w:cs="Times New Roman"/>
                <w:sz w:val="22"/>
                <w:lang w:eastAsia="bg-BG"/>
              </w:rPr>
              <w:t xml:space="preserve">подписана и сканиран от кандидата и </w:t>
            </w:r>
            <w:r w:rsidRPr="007926E0">
              <w:rPr>
                <w:rFonts w:eastAsia="Times New Roman" w:cs="Times New Roman"/>
                <w:sz w:val="22"/>
                <w:lang w:eastAsia="bg-BG"/>
              </w:rPr>
              <w:lastRenderedPageBreak/>
              <w:t>във формат „doc“ или „docx“ – по образец  (Приложение № 1).</w:t>
            </w:r>
          </w:p>
          <w:p w:rsid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В документите (включително формуляра за кандидатстване) по обявата е попълнена следната минимална задължителна информация: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1. наименование на проектното предложение;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2. данни за кандидата: ЕИК, ЕГН, банкова сметка, правно-организационна форма на лицето, пол на собственика/управителя, възраст на собственика/управителя, брой на работните места, които ще бъдат осигурени чрез осъществяването на проекта, сектор на основната дейност по Класификацията на икономическите дейности (КИД) на юридическото лице; 3. място на извършване на инвестицията (област, община, УПИ, имот, парцел, отдел, подотдел и др.);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4. декларативна част;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5. стойност на разходите, за които се кандидатства;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6. стойност на субсидията, за която се кандидатства;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7. стойност на разходите и субсидията на междинното плащане, в случай че се кандидатства за </w:t>
            </w:r>
            <w:r w:rsidRPr="007926E0">
              <w:rPr>
                <w:rFonts w:eastAsia="Calibri" w:cs="Times New Roman"/>
                <w:i/>
                <w:iCs/>
                <w:color w:val="000000"/>
                <w:sz w:val="22"/>
              </w:rPr>
              <w:lastRenderedPageBreak/>
              <w:t xml:space="preserve">такова; </w:t>
            </w:r>
          </w:p>
          <w:p w:rsidR="009449AB" w:rsidRPr="007926E0" w:rsidRDefault="009449AB" w:rsidP="007926E0">
            <w:pPr>
              <w:spacing w:after="120"/>
              <w:jc w:val="both"/>
              <w:rPr>
                <w:rFonts w:eastAsia="Calibri" w:cs="Times New Roman"/>
                <w:i/>
                <w:iCs/>
                <w:color w:val="000000"/>
                <w:sz w:val="22"/>
              </w:rPr>
            </w:pPr>
            <w:r w:rsidRPr="007926E0">
              <w:rPr>
                <w:rFonts w:eastAsia="Calibri" w:cs="Times New Roman"/>
                <w:i/>
                <w:iCs/>
                <w:color w:val="000000"/>
                <w:sz w:val="22"/>
              </w:rPr>
              <w:t xml:space="preserve">8. сектор на дейността, за която се кандидатства по КИД; </w:t>
            </w:r>
          </w:p>
          <w:p w:rsidR="009449AB" w:rsidRPr="007926E0" w:rsidRDefault="009449AB" w:rsidP="007926E0">
            <w:pPr>
              <w:spacing w:after="120"/>
              <w:jc w:val="both"/>
              <w:rPr>
                <w:rFonts w:cs="Times New Roman"/>
                <w:sz w:val="22"/>
                <w:highlight w:val="yellow"/>
              </w:rPr>
            </w:pPr>
            <w:r w:rsidRPr="007926E0">
              <w:rPr>
                <w:rFonts w:eastAsia="Calibri" w:cs="Times New Roman"/>
                <w:i/>
                <w:iCs/>
                <w:color w:val="000000"/>
                <w:sz w:val="22"/>
              </w:rPr>
              <w:t>9. код на референтен разход, за който се кандидатства.</w:t>
            </w:r>
          </w:p>
        </w:tc>
        <w:tc>
          <w:tcPr>
            <w:tcW w:w="567" w:type="dxa"/>
          </w:tcPr>
          <w:p w:rsidR="009449AB" w:rsidRPr="007926E0" w:rsidRDefault="009449AB" w:rsidP="007926E0">
            <w:pPr>
              <w:spacing w:after="120"/>
              <w:jc w:val="both"/>
              <w:rPr>
                <w:rFonts w:cs="Times New Roman"/>
                <w:sz w:val="22"/>
                <w:highlight w:val="yellow"/>
              </w:rPr>
            </w:pPr>
          </w:p>
        </w:tc>
        <w:tc>
          <w:tcPr>
            <w:tcW w:w="567" w:type="dxa"/>
          </w:tcPr>
          <w:p w:rsidR="009449AB" w:rsidRPr="007926E0" w:rsidRDefault="009449AB" w:rsidP="007926E0">
            <w:pPr>
              <w:spacing w:after="120"/>
              <w:jc w:val="both"/>
              <w:rPr>
                <w:rFonts w:cs="Times New Roman"/>
                <w:sz w:val="22"/>
                <w:highlight w:val="yellow"/>
              </w:rPr>
            </w:pPr>
          </w:p>
        </w:tc>
        <w:tc>
          <w:tcPr>
            <w:tcW w:w="568" w:type="dxa"/>
          </w:tcPr>
          <w:p w:rsidR="009449AB" w:rsidRPr="007926E0" w:rsidRDefault="009449AB" w:rsidP="007926E0">
            <w:pPr>
              <w:spacing w:after="120"/>
              <w:jc w:val="both"/>
              <w:rPr>
                <w:rFonts w:cs="Times New Roman"/>
                <w:sz w:val="22"/>
                <w:highlight w:val="yellow"/>
              </w:rPr>
            </w:pPr>
          </w:p>
        </w:tc>
        <w:tc>
          <w:tcPr>
            <w:tcW w:w="7801" w:type="dxa"/>
          </w:tcPr>
          <w:p w:rsidR="009449AB" w:rsidRPr="007926E0" w:rsidRDefault="001270E8" w:rsidP="007926E0">
            <w:pPr>
              <w:pStyle w:val="a9"/>
              <w:widowControl w:val="0"/>
              <w:tabs>
                <w:tab w:val="left" w:pos="264"/>
              </w:tabs>
              <w:autoSpaceDE w:val="0"/>
              <w:autoSpaceDN w:val="0"/>
              <w:adjustRightInd w:val="0"/>
              <w:spacing w:after="120"/>
              <w:ind w:left="0"/>
              <w:contextualSpacing w:val="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 xml:space="preserve"> - Приложение №1: </w:t>
            </w:r>
            <w:r w:rsidRPr="007926E0">
              <w:rPr>
                <w:rFonts w:eastAsia="Times New Roman" w:cs="Times New Roman"/>
                <w:bCs/>
                <w:color w:val="000000"/>
                <w:sz w:val="22"/>
                <w:lang w:eastAsia="bg-BG"/>
              </w:rPr>
              <w:t xml:space="preserve">Основна </w:t>
            </w:r>
            <w:r w:rsidRPr="007926E0">
              <w:rPr>
                <w:rFonts w:eastAsia="Times New Roman" w:cs="Times New Roman"/>
                <w:bCs/>
                <w:color w:val="000000"/>
                <w:sz w:val="22"/>
                <w:lang w:eastAsia="bg-BG"/>
              </w:rPr>
              <w:lastRenderedPageBreak/>
              <w:t>информация за проектното предложение.</w:t>
            </w:r>
          </w:p>
          <w:p w:rsidR="009449AB" w:rsidRPr="007926E0" w:rsidRDefault="001270E8" w:rsidP="007926E0">
            <w:pPr>
              <w:spacing w:after="120"/>
              <w:jc w:val="both"/>
              <w:rPr>
                <w:rFonts w:eastAsia="Calibri" w:cs="Times New Roman"/>
                <w:b/>
                <w:sz w:val="22"/>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00DB445D">
              <w:rPr>
                <w:rFonts w:eastAsia="Calibri" w:cs="Times New Roman"/>
                <w:bCs/>
                <w:sz w:val="22"/>
              </w:rPr>
              <w:t xml:space="preserve">В случай че </w:t>
            </w:r>
            <w:r w:rsidR="009449AB" w:rsidRPr="007926E0">
              <w:rPr>
                <w:rFonts w:eastAsia="Calibri" w:cs="Times New Roman"/>
                <w:bCs/>
                <w:sz w:val="22"/>
              </w:rPr>
              <w:t xml:space="preserve">този документ е прикачен, но са налични пропуски 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 </w:t>
            </w:r>
          </w:p>
          <w:p w:rsidR="009449AB" w:rsidRPr="007926E0" w:rsidRDefault="00DB445D" w:rsidP="007926E0">
            <w:pPr>
              <w:spacing w:after="120"/>
              <w:jc w:val="both"/>
              <w:rPr>
                <w:rFonts w:cs="Times New Roman"/>
                <w:b/>
                <w:sz w:val="22"/>
                <w:highlight w:val="yellow"/>
              </w:rPr>
            </w:pPr>
            <w:r>
              <w:rPr>
                <w:rFonts w:eastAsia="Calibri" w:cs="Times New Roman"/>
                <w:bCs/>
                <w:sz w:val="22"/>
              </w:rPr>
              <w:t xml:space="preserve">В случай че </w:t>
            </w:r>
            <w:r w:rsidR="009449AB" w:rsidRPr="007926E0">
              <w:rPr>
                <w:rFonts w:eastAsia="Calibri" w:cs="Times New Roman"/>
                <w:bCs/>
                <w:sz w:val="22"/>
              </w:rPr>
              <w:t xml:space="preserve">в документите не </w:t>
            </w:r>
            <w:r w:rsidR="001270E8" w:rsidRPr="007926E0">
              <w:rPr>
                <w:rFonts w:eastAsia="Calibri" w:cs="Times New Roman"/>
                <w:bCs/>
                <w:sz w:val="22"/>
              </w:rPr>
              <w:t xml:space="preserve"> е </w:t>
            </w:r>
            <w:r w:rsidR="009449AB" w:rsidRPr="007926E0">
              <w:rPr>
                <w:rFonts w:eastAsia="Calibri" w:cs="Times New Roman"/>
                <w:bCs/>
                <w:sz w:val="22"/>
              </w:rPr>
              <w:t>попълнена минималната задължителна информация, КППП изисква отстраняване на констатираните несъответствия от кандидата на етап представяне на допълнителна информация.</w:t>
            </w:r>
          </w:p>
        </w:tc>
      </w:tr>
      <w:tr w:rsidR="001270E8" w:rsidRPr="007926E0" w:rsidTr="007926E0">
        <w:trPr>
          <w:trHeight w:val="424"/>
          <w:jc w:val="center"/>
        </w:trPr>
        <w:tc>
          <w:tcPr>
            <w:tcW w:w="534" w:type="dxa"/>
          </w:tcPr>
          <w:p w:rsidR="001270E8" w:rsidRPr="007926E0" w:rsidRDefault="001270E8" w:rsidP="007926E0">
            <w:pPr>
              <w:spacing w:after="120"/>
              <w:jc w:val="center"/>
              <w:rPr>
                <w:rFonts w:cs="Times New Roman"/>
                <w:bCs/>
                <w:sz w:val="22"/>
              </w:rPr>
            </w:pPr>
            <w:r w:rsidRPr="007926E0">
              <w:rPr>
                <w:rFonts w:cs="Times New Roman"/>
                <w:bCs/>
                <w:sz w:val="22"/>
              </w:rPr>
              <w:lastRenderedPageBreak/>
              <w:t xml:space="preserve">2. </w:t>
            </w:r>
          </w:p>
        </w:tc>
        <w:tc>
          <w:tcPr>
            <w:tcW w:w="5419" w:type="dxa"/>
          </w:tcPr>
          <w:p w:rsidR="001270E8" w:rsidRPr="007926E0" w:rsidRDefault="001270E8" w:rsidP="007926E0">
            <w:pPr>
              <w:pStyle w:val="a9"/>
              <w:widowControl w:val="0"/>
              <w:tabs>
                <w:tab w:val="left" w:pos="264"/>
              </w:tabs>
              <w:autoSpaceDE w:val="0"/>
              <w:autoSpaceDN w:val="0"/>
              <w:adjustRightInd w:val="0"/>
              <w:spacing w:after="120"/>
              <w:ind w:left="0"/>
              <w:contextualSpacing w:val="0"/>
              <w:jc w:val="both"/>
              <w:rPr>
                <w:rFonts w:cs="Times New Roman"/>
                <w:sz w:val="22"/>
              </w:rPr>
            </w:pPr>
            <w:r w:rsidRPr="007926E0">
              <w:rPr>
                <w:rFonts w:eastAsia="Times New Roman" w:cs="Times New Roman"/>
                <w:sz w:val="22"/>
                <w:lang w:eastAsia="bg-BG"/>
              </w:rPr>
              <w:t>Таблица за допустими инвестиции и дейности подписана с КЕП от кандидата във формат „xls“ или „xlsx“ – по образец (Приложение № 2)</w:t>
            </w:r>
            <w:r w:rsidRPr="007926E0">
              <w:rPr>
                <w:rFonts w:cs="Times New Roman"/>
                <w:sz w:val="22"/>
              </w:rPr>
              <w:t xml:space="preserve">, както и </w:t>
            </w:r>
            <w:r w:rsidRPr="007926E0">
              <w:rPr>
                <w:rFonts w:eastAsia="Calibri" w:cs="Times New Roman"/>
                <w:sz w:val="22"/>
              </w:rPr>
              <w:t>сканирана във формат „</w:t>
            </w:r>
            <w:r w:rsidRPr="007926E0">
              <w:rPr>
                <w:rFonts w:eastAsia="Calibri" w:cs="Times New Roman"/>
                <w:sz w:val="22"/>
                <w:lang w:val="en-US"/>
              </w:rPr>
              <w:t>pdf</w:t>
            </w:r>
            <w:r w:rsidRPr="007926E0">
              <w:rPr>
                <w:rFonts w:eastAsia="Calibri" w:cs="Times New Roman"/>
                <w:sz w:val="22"/>
              </w:rPr>
              <w:t>”, след като е подписна от кандидата на хартиен носител.</w:t>
            </w:r>
          </w:p>
        </w:tc>
        <w:tc>
          <w:tcPr>
            <w:tcW w:w="567" w:type="dxa"/>
          </w:tcPr>
          <w:p w:rsidR="001270E8" w:rsidRPr="007926E0" w:rsidRDefault="001270E8" w:rsidP="007926E0">
            <w:pPr>
              <w:spacing w:after="120"/>
              <w:jc w:val="both"/>
              <w:rPr>
                <w:rFonts w:cs="Times New Roman"/>
                <w:sz w:val="22"/>
                <w:highlight w:val="yellow"/>
              </w:rPr>
            </w:pPr>
          </w:p>
        </w:tc>
        <w:tc>
          <w:tcPr>
            <w:tcW w:w="567" w:type="dxa"/>
          </w:tcPr>
          <w:p w:rsidR="001270E8" w:rsidRPr="007926E0" w:rsidRDefault="001270E8" w:rsidP="007926E0">
            <w:pPr>
              <w:spacing w:after="120"/>
              <w:jc w:val="both"/>
              <w:rPr>
                <w:rFonts w:cs="Times New Roman"/>
                <w:sz w:val="22"/>
                <w:highlight w:val="yellow"/>
              </w:rPr>
            </w:pPr>
          </w:p>
        </w:tc>
        <w:tc>
          <w:tcPr>
            <w:tcW w:w="568" w:type="dxa"/>
          </w:tcPr>
          <w:p w:rsidR="001270E8" w:rsidRPr="007926E0" w:rsidRDefault="001270E8" w:rsidP="007926E0">
            <w:pPr>
              <w:spacing w:after="120"/>
              <w:jc w:val="both"/>
              <w:rPr>
                <w:rFonts w:cs="Times New Roman"/>
                <w:sz w:val="22"/>
                <w:highlight w:val="yellow"/>
              </w:rPr>
            </w:pPr>
          </w:p>
        </w:tc>
        <w:tc>
          <w:tcPr>
            <w:tcW w:w="7801" w:type="dxa"/>
          </w:tcPr>
          <w:p w:rsidR="001270E8" w:rsidRPr="007926E0" w:rsidRDefault="001270E8"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 xml:space="preserve"> - Приложение № 2: ТДИД. </w:t>
            </w:r>
          </w:p>
          <w:p w:rsidR="001270E8" w:rsidRPr="007926E0" w:rsidRDefault="001270E8" w:rsidP="007926E0">
            <w:pPr>
              <w:spacing w:after="120"/>
              <w:jc w:val="both"/>
              <w:rPr>
                <w:rFonts w:eastAsia="Times New Roman" w:cs="Times New Roman"/>
                <w:sz w:val="22"/>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В случай че документът е представен, но са налични пропуски или некоректно попълнена информация, КППП изисква отстраняване на констатираните несъответствия от кандидата на етап представяне на допълнителна информация.</w:t>
            </w:r>
          </w:p>
        </w:tc>
      </w:tr>
      <w:tr w:rsidR="001270E8" w:rsidRPr="007926E0" w:rsidTr="007926E0">
        <w:trPr>
          <w:trHeight w:val="566"/>
          <w:jc w:val="center"/>
        </w:trPr>
        <w:tc>
          <w:tcPr>
            <w:tcW w:w="534" w:type="dxa"/>
          </w:tcPr>
          <w:p w:rsidR="001270E8" w:rsidRPr="007926E0" w:rsidRDefault="00074CBC" w:rsidP="007926E0">
            <w:pPr>
              <w:spacing w:after="120"/>
              <w:jc w:val="center"/>
              <w:rPr>
                <w:rFonts w:cs="Times New Roman"/>
                <w:bCs/>
                <w:sz w:val="22"/>
                <w:highlight w:val="yellow"/>
              </w:rPr>
            </w:pPr>
            <w:r w:rsidRPr="007926E0">
              <w:rPr>
                <w:rFonts w:cs="Times New Roman"/>
                <w:bCs/>
                <w:sz w:val="22"/>
              </w:rPr>
              <w:t>3.</w:t>
            </w:r>
          </w:p>
        </w:tc>
        <w:tc>
          <w:tcPr>
            <w:tcW w:w="5419" w:type="dxa"/>
          </w:tcPr>
          <w:p w:rsidR="001270E8" w:rsidRPr="007926E0" w:rsidRDefault="00074CBC" w:rsidP="007926E0">
            <w:pPr>
              <w:pStyle w:val="a9"/>
              <w:widowControl w:val="0"/>
              <w:tabs>
                <w:tab w:val="left" w:pos="233"/>
              </w:tabs>
              <w:autoSpaceDE w:val="0"/>
              <w:autoSpaceDN w:val="0"/>
              <w:adjustRightInd w:val="0"/>
              <w:spacing w:after="120"/>
              <w:ind w:left="0"/>
              <w:contextualSpacing w:val="0"/>
              <w:jc w:val="both"/>
              <w:rPr>
                <w:rFonts w:cs="Times New Roman"/>
                <w:sz w:val="22"/>
                <w:highlight w:val="yellow"/>
              </w:rPr>
            </w:pPr>
            <w:r w:rsidRPr="007926E0">
              <w:rPr>
                <w:rFonts w:eastAsia="Times New Roman" w:cs="Times New Roman"/>
                <w:sz w:val="22"/>
                <w:lang w:eastAsia="bg-BG"/>
              </w:rPr>
              <w:t>Декларация  оригинал по чл. 19 и 20 от Закона за защита на личните данни с подпис/и, печат и сканирана във формат „pdf“ (Приложение № 3)</w:t>
            </w:r>
            <w:r w:rsidRPr="007926E0">
              <w:rPr>
                <w:rFonts w:cs="Times New Roman"/>
                <w:sz w:val="22"/>
              </w:rPr>
              <w:t xml:space="preserve">. </w:t>
            </w:r>
            <w:r w:rsidRPr="007926E0">
              <w:rPr>
                <w:rFonts w:eastAsia="Times New Roman" w:cs="Times New Roman"/>
                <w:i/>
                <w:sz w:val="22"/>
                <w:lang w:eastAsia="bg-BG"/>
              </w:rPr>
              <w:t>Документът задължително се предоставя от всички лица, представляващи или управляващи кандидата. В случай на пълномощник декларацията се подписва и от него.</w:t>
            </w:r>
          </w:p>
        </w:tc>
        <w:tc>
          <w:tcPr>
            <w:tcW w:w="567" w:type="dxa"/>
          </w:tcPr>
          <w:p w:rsidR="001270E8" w:rsidRPr="007926E0" w:rsidRDefault="001270E8" w:rsidP="007926E0">
            <w:pPr>
              <w:spacing w:after="120"/>
              <w:jc w:val="both"/>
              <w:rPr>
                <w:rFonts w:cs="Times New Roman"/>
                <w:sz w:val="22"/>
                <w:highlight w:val="yellow"/>
              </w:rPr>
            </w:pPr>
          </w:p>
        </w:tc>
        <w:tc>
          <w:tcPr>
            <w:tcW w:w="567" w:type="dxa"/>
          </w:tcPr>
          <w:p w:rsidR="001270E8" w:rsidRPr="007926E0" w:rsidRDefault="001270E8" w:rsidP="007926E0">
            <w:pPr>
              <w:spacing w:after="120"/>
              <w:jc w:val="both"/>
              <w:rPr>
                <w:rFonts w:cs="Times New Roman"/>
                <w:sz w:val="22"/>
                <w:highlight w:val="yellow"/>
              </w:rPr>
            </w:pPr>
          </w:p>
        </w:tc>
        <w:tc>
          <w:tcPr>
            <w:tcW w:w="568" w:type="dxa"/>
          </w:tcPr>
          <w:p w:rsidR="001270E8" w:rsidRPr="007926E0" w:rsidRDefault="001270E8" w:rsidP="007926E0">
            <w:pPr>
              <w:spacing w:after="120"/>
              <w:jc w:val="both"/>
              <w:rPr>
                <w:rFonts w:cs="Times New Roman"/>
                <w:sz w:val="22"/>
              </w:rPr>
            </w:pPr>
          </w:p>
        </w:tc>
        <w:tc>
          <w:tcPr>
            <w:tcW w:w="7801" w:type="dxa"/>
          </w:tcPr>
          <w:p w:rsidR="00074CBC" w:rsidRPr="007926E0" w:rsidRDefault="00074CBC" w:rsidP="007926E0">
            <w:pPr>
              <w:widowControl w:val="0"/>
              <w:tabs>
                <w:tab w:val="left" w:pos="264"/>
              </w:tabs>
              <w:autoSpaceDE w:val="0"/>
              <w:autoSpaceDN w:val="0"/>
              <w:adjustRightInd w:val="0"/>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1270E8" w:rsidRPr="007926E0" w:rsidRDefault="00074CBC" w:rsidP="007926E0">
            <w:pPr>
              <w:spacing w:after="120"/>
              <w:jc w:val="both"/>
              <w:rPr>
                <w:rFonts w:cs="Times New Roman"/>
                <w:sz w:val="22"/>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1270E8" w:rsidRPr="007926E0" w:rsidTr="007926E0">
        <w:trPr>
          <w:jc w:val="center"/>
        </w:trPr>
        <w:tc>
          <w:tcPr>
            <w:tcW w:w="534" w:type="dxa"/>
          </w:tcPr>
          <w:p w:rsidR="001270E8" w:rsidRPr="007926E0" w:rsidRDefault="00074CBC" w:rsidP="007926E0">
            <w:pPr>
              <w:spacing w:after="120"/>
              <w:jc w:val="center"/>
              <w:rPr>
                <w:rFonts w:cs="Times New Roman"/>
                <w:bCs/>
                <w:sz w:val="22"/>
                <w:highlight w:val="yellow"/>
              </w:rPr>
            </w:pPr>
            <w:r w:rsidRPr="007926E0">
              <w:rPr>
                <w:rFonts w:cs="Times New Roman"/>
                <w:bCs/>
                <w:sz w:val="22"/>
              </w:rPr>
              <w:t>4</w:t>
            </w:r>
            <w:r w:rsidR="001270E8" w:rsidRPr="007926E0">
              <w:rPr>
                <w:rFonts w:cs="Times New Roman"/>
                <w:bCs/>
                <w:sz w:val="22"/>
              </w:rPr>
              <w:t>.</w:t>
            </w:r>
          </w:p>
        </w:tc>
        <w:tc>
          <w:tcPr>
            <w:tcW w:w="5419" w:type="dxa"/>
          </w:tcPr>
          <w:p w:rsidR="001270E8" w:rsidRPr="007926E0" w:rsidRDefault="00074CBC" w:rsidP="007926E0">
            <w:pPr>
              <w:spacing w:after="120"/>
              <w:jc w:val="both"/>
              <w:rPr>
                <w:rFonts w:eastAsia="Calibri" w:cs="Times New Roman"/>
                <w:i/>
                <w:sz w:val="22"/>
                <w:highlight w:val="yellow"/>
              </w:rPr>
            </w:pPr>
            <w:r w:rsidRPr="007926E0">
              <w:rPr>
                <w:rFonts w:eastAsia="Times New Roman" w:cs="Times New Roman"/>
                <w:sz w:val="22"/>
                <w:lang w:eastAsia="bg-BG"/>
              </w:rPr>
              <w:t>Декларация за нередности в оригинал</w:t>
            </w:r>
            <w:r w:rsidRPr="007926E0">
              <w:rPr>
                <w:rFonts w:cs="Times New Roman"/>
                <w:sz w:val="22"/>
              </w:rPr>
              <w:t xml:space="preserve"> </w:t>
            </w:r>
            <w:r w:rsidRPr="007926E0">
              <w:rPr>
                <w:rFonts w:eastAsia="Times New Roman" w:cs="Times New Roman"/>
                <w:sz w:val="22"/>
                <w:lang w:eastAsia="bg-BG"/>
              </w:rPr>
              <w:t>с подпис/и, печат и сканирана във формат „pdf“ (Приложение № 4).</w:t>
            </w:r>
            <w:r w:rsidRPr="007926E0">
              <w:rPr>
                <w:rFonts w:cs="Times New Roman"/>
                <w:sz w:val="22"/>
              </w:rPr>
              <w:t xml:space="preserve"> </w:t>
            </w:r>
            <w:r w:rsidRPr="007926E0">
              <w:rPr>
                <w:rFonts w:eastAsia="Times New Roman" w:cs="Times New Roman"/>
                <w:i/>
                <w:sz w:val="22"/>
                <w:lang w:eastAsia="bg-BG"/>
              </w:rPr>
              <w:t>Документът задължително се предоставя от всички кандидати.</w:t>
            </w:r>
            <w:r w:rsidRPr="007926E0">
              <w:rPr>
                <w:rFonts w:eastAsia="Calibri" w:cs="Times New Roman"/>
                <w:i/>
                <w:sz w:val="22"/>
              </w:rPr>
              <w:t xml:space="preserve"> Декларацията се подписва задължително от представляващия/ представляващите кандидата. </w:t>
            </w:r>
            <w:r w:rsidR="00DB445D">
              <w:rPr>
                <w:rFonts w:eastAsia="Calibri" w:cs="Times New Roman"/>
                <w:i/>
                <w:sz w:val="22"/>
              </w:rPr>
              <w:t xml:space="preserve">В случай че </w:t>
            </w:r>
            <w:r w:rsidRPr="007926E0">
              <w:rPr>
                <w:rFonts w:eastAsia="Calibri" w:cs="Times New Roman"/>
                <w:i/>
                <w:sz w:val="22"/>
              </w:rPr>
              <w:lastRenderedPageBreak/>
              <w:t xml:space="preserve">кандидатът е община декларацията се подписва от кмета на общината.  </w:t>
            </w:r>
            <w:r w:rsidRPr="007926E0">
              <w:rPr>
                <w:rFonts w:eastAsia="Calibri" w:cs="Times New Roman"/>
                <w:i/>
                <w:iCs/>
                <w:sz w:val="22"/>
              </w:rPr>
              <w:t>Когато кандидат е ЮЛ,  същите се предоставят и от членовете на колективния им управителен орган, а когато член на колективния управителен орган е юридическо лице, декларация  се представя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tc>
        <w:tc>
          <w:tcPr>
            <w:tcW w:w="567" w:type="dxa"/>
          </w:tcPr>
          <w:p w:rsidR="001270E8" w:rsidRPr="007926E0" w:rsidRDefault="001270E8" w:rsidP="007926E0">
            <w:pPr>
              <w:spacing w:after="120"/>
              <w:jc w:val="both"/>
              <w:rPr>
                <w:rFonts w:cs="Times New Roman"/>
                <w:sz w:val="22"/>
                <w:highlight w:val="yellow"/>
              </w:rPr>
            </w:pPr>
          </w:p>
        </w:tc>
        <w:tc>
          <w:tcPr>
            <w:tcW w:w="567" w:type="dxa"/>
          </w:tcPr>
          <w:p w:rsidR="001270E8" w:rsidRPr="007926E0" w:rsidRDefault="001270E8" w:rsidP="007926E0">
            <w:pPr>
              <w:spacing w:after="120"/>
              <w:jc w:val="both"/>
              <w:rPr>
                <w:rFonts w:cs="Times New Roman"/>
                <w:sz w:val="22"/>
                <w:highlight w:val="yellow"/>
              </w:rPr>
            </w:pPr>
          </w:p>
        </w:tc>
        <w:tc>
          <w:tcPr>
            <w:tcW w:w="568" w:type="dxa"/>
          </w:tcPr>
          <w:p w:rsidR="001270E8" w:rsidRPr="007926E0" w:rsidRDefault="001270E8" w:rsidP="007926E0">
            <w:pPr>
              <w:spacing w:after="120"/>
              <w:jc w:val="both"/>
              <w:rPr>
                <w:rFonts w:cs="Times New Roman"/>
                <w:sz w:val="22"/>
                <w:highlight w:val="yellow"/>
              </w:rPr>
            </w:pPr>
          </w:p>
        </w:tc>
        <w:tc>
          <w:tcPr>
            <w:tcW w:w="7801" w:type="dxa"/>
          </w:tcPr>
          <w:p w:rsidR="00074CBC" w:rsidRPr="007926E0" w:rsidRDefault="00074CBC" w:rsidP="007926E0">
            <w:pPr>
              <w:widowControl w:val="0"/>
              <w:tabs>
                <w:tab w:val="left" w:pos="264"/>
              </w:tabs>
              <w:autoSpaceDE w:val="0"/>
              <w:autoSpaceDN w:val="0"/>
              <w:adjustRightInd w:val="0"/>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074CBC" w:rsidRPr="007926E0" w:rsidRDefault="00074CBC" w:rsidP="007926E0">
            <w:pPr>
              <w:spacing w:after="120"/>
              <w:jc w:val="both"/>
              <w:rPr>
                <w:rFonts w:cs="Times New Roman"/>
                <w:sz w:val="22"/>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cs="Times New Roman"/>
                <w:bCs/>
                <w:sz w:val="22"/>
              </w:rPr>
              <w:t xml:space="preserve">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w:t>
            </w:r>
            <w:r w:rsidRPr="007926E0">
              <w:rPr>
                <w:rFonts w:cs="Times New Roman"/>
                <w:bCs/>
                <w:sz w:val="22"/>
              </w:rPr>
              <w:lastRenderedPageBreak/>
              <w:t>несъответствия от кандидата на етап предоставяне на допълнителна информация.</w:t>
            </w:r>
          </w:p>
          <w:p w:rsidR="001270E8" w:rsidRPr="007926E0" w:rsidRDefault="001270E8" w:rsidP="007926E0">
            <w:pPr>
              <w:spacing w:after="120"/>
              <w:jc w:val="both"/>
              <w:rPr>
                <w:rFonts w:cs="Times New Roman"/>
                <w:b/>
                <w:sz w:val="22"/>
                <w:highlight w:val="yellow"/>
              </w:rPr>
            </w:pPr>
          </w:p>
        </w:tc>
      </w:tr>
      <w:tr w:rsidR="00074CBC" w:rsidRPr="007926E0" w:rsidTr="007926E0">
        <w:trPr>
          <w:trHeight w:val="837"/>
          <w:jc w:val="center"/>
        </w:trPr>
        <w:tc>
          <w:tcPr>
            <w:tcW w:w="534" w:type="dxa"/>
          </w:tcPr>
          <w:p w:rsidR="00074CBC" w:rsidRPr="007926E0" w:rsidRDefault="00074CBC" w:rsidP="007926E0">
            <w:pPr>
              <w:spacing w:after="120"/>
              <w:jc w:val="center"/>
              <w:rPr>
                <w:rFonts w:cs="Times New Roman"/>
                <w:bCs/>
                <w:sz w:val="22"/>
              </w:rPr>
            </w:pPr>
            <w:r w:rsidRPr="007926E0">
              <w:rPr>
                <w:rFonts w:cs="Times New Roman"/>
                <w:bCs/>
                <w:sz w:val="22"/>
              </w:rPr>
              <w:lastRenderedPageBreak/>
              <w:t>5.</w:t>
            </w:r>
          </w:p>
        </w:tc>
        <w:tc>
          <w:tcPr>
            <w:tcW w:w="5419" w:type="dxa"/>
          </w:tcPr>
          <w:p w:rsidR="00074CBC" w:rsidRPr="007926E0" w:rsidRDefault="000B648E" w:rsidP="007926E0">
            <w:pPr>
              <w:spacing w:after="120"/>
              <w:jc w:val="both"/>
              <w:rPr>
                <w:rFonts w:cs="Times New Roman"/>
                <w:sz w:val="22"/>
              </w:rPr>
            </w:pPr>
            <w:r w:rsidRPr="007926E0">
              <w:rPr>
                <w:rFonts w:eastAsia="Times New Roman" w:cs="Times New Roman"/>
                <w:sz w:val="22"/>
                <w:lang w:eastAsia="bg-BG"/>
              </w:rPr>
              <w:t>Декларация в оригинал (съгласно приложение № 6 към чл.24, ал. 1, т. 8 на Наредба №22/14.12.2015 г., кандидатът декларира липсата на обстоятелства от т. 1 до т.18) с подпис/и, печат и сканирана във формат „pdf“ - по образец (Приложение № 5)</w:t>
            </w:r>
            <w:r w:rsidR="00DE3F30" w:rsidRPr="007926E0">
              <w:rPr>
                <w:rFonts w:eastAsia="Times New Roman" w:cs="Times New Roman"/>
                <w:sz w:val="22"/>
                <w:lang w:eastAsia="bg-BG"/>
              </w:rPr>
              <w:t xml:space="preserve"> и</w:t>
            </w:r>
            <w:r w:rsidRPr="007926E0">
              <w:rPr>
                <w:rFonts w:eastAsia="Times New Roman" w:cs="Times New Roman"/>
                <w:i/>
                <w:sz w:val="22"/>
                <w:lang w:eastAsia="bg-BG"/>
              </w:rPr>
              <w:t xml:space="preserve"> </w:t>
            </w:r>
            <w:r w:rsidR="00DE3F30" w:rsidRPr="007926E0">
              <w:rPr>
                <w:rFonts w:cs="Times New Roman"/>
                <w:bCs/>
                <w:sz w:val="22"/>
              </w:rPr>
              <w:t>Декларация по чл.25, ал.2 от ЗУСЕСИФ (</w:t>
            </w:r>
            <w:r w:rsidR="00DE3F30" w:rsidRPr="007926E0">
              <w:rPr>
                <w:rFonts w:cs="Times New Roman"/>
                <w:bCs/>
                <w:iCs/>
                <w:sz w:val="22"/>
              </w:rPr>
              <w:t>Приложение № 6</w:t>
            </w:r>
            <w:r w:rsidR="00DE3F30" w:rsidRPr="007926E0">
              <w:rPr>
                <w:rFonts w:cs="Times New Roman"/>
                <w:bCs/>
                <w:sz w:val="22"/>
              </w:rPr>
              <w:t>)</w:t>
            </w:r>
            <w:r w:rsidR="00DE3F30" w:rsidRPr="007926E0">
              <w:rPr>
                <w:rFonts w:cs="Times New Roman"/>
                <w:sz w:val="22"/>
              </w:rPr>
              <w:t xml:space="preserve"> -  подписана лично от представляващия/ представляващите кандидата, сканирана/и във формат „pdf“. </w:t>
            </w:r>
            <w:r w:rsidR="00DE3F30" w:rsidRPr="007926E0">
              <w:rPr>
                <w:rFonts w:eastAsia="Times New Roman" w:cs="Times New Roman"/>
                <w:i/>
                <w:sz w:val="22"/>
                <w:lang w:eastAsia="bg-BG"/>
              </w:rPr>
              <w:t>Документите</w:t>
            </w:r>
            <w:r w:rsidRPr="007926E0">
              <w:rPr>
                <w:rFonts w:eastAsia="Times New Roman" w:cs="Times New Roman"/>
                <w:i/>
                <w:sz w:val="22"/>
                <w:lang w:eastAsia="bg-BG"/>
              </w:rPr>
              <w:t xml:space="preserve"> задължително се предоставя в от всички кандидати.</w:t>
            </w:r>
          </w:p>
        </w:tc>
        <w:tc>
          <w:tcPr>
            <w:tcW w:w="567" w:type="dxa"/>
          </w:tcPr>
          <w:p w:rsidR="00074CBC" w:rsidRPr="007926E0" w:rsidRDefault="00074CBC" w:rsidP="007926E0">
            <w:pPr>
              <w:spacing w:after="120"/>
              <w:jc w:val="both"/>
              <w:rPr>
                <w:rFonts w:cs="Times New Roman"/>
                <w:sz w:val="22"/>
              </w:rPr>
            </w:pPr>
          </w:p>
        </w:tc>
        <w:tc>
          <w:tcPr>
            <w:tcW w:w="567" w:type="dxa"/>
          </w:tcPr>
          <w:p w:rsidR="00074CBC" w:rsidRPr="007926E0" w:rsidRDefault="00074CBC" w:rsidP="007926E0">
            <w:pPr>
              <w:spacing w:after="120"/>
              <w:jc w:val="both"/>
              <w:rPr>
                <w:rFonts w:cs="Times New Roman"/>
                <w:sz w:val="22"/>
              </w:rPr>
            </w:pPr>
          </w:p>
        </w:tc>
        <w:tc>
          <w:tcPr>
            <w:tcW w:w="568" w:type="dxa"/>
          </w:tcPr>
          <w:p w:rsidR="00074CBC" w:rsidRPr="007926E0" w:rsidRDefault="00074CBC" w:rsidP="007926E0">
            <w:pPr>
              <w:spacing w:after="120"/>
              <w:jc w:val="both"/>
              <w:rPr>
                <w:rFonts w:cs="Times New Roman"/>
                <w:sz w:val="22"/>
              </w:rPr>
            </w:pPr>
          </w:p>
        </w:tc>
        <w:tc>
          <w:tcPr>
            <w:tcW w:w="7801" w:type="dxa"/>
          </w:tcPr>
          <w:p w:rsidR="000B648E" w:rsidRPr="007926E0" w:rsidRDefault="000B648E" w:rsidP="007926E0">
            <w:pPr>
              <w:widowControl w:val="0"/>
              <w:tabs>
                <w:tab w:val="left" w:pos="264"/>
              </w:tabs>
              <w:autoSpaceDE w:val="0"/>
              <w:autoSpaceDN w:val="0"/>
              <w:adjustRightInd w:val="0"/>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E3F30" w:rsidRPr="007926E0" w:rsidRDefault="000B648E" w:rsidP="007926E0">
            <w:pPr>
              <w:spacing w:after="120"/>
              <w:jc w:val="both"/>
              <w:rPr>
                <w:rFonts w:eastAsia="Times New Roman" w:cs="Times New Roman"/>
                <w:sz w:val="22"/>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00DE3F30" w:rsidRPr="007926E0">
              <w:rPr>
                <w:rFonts w:cs="Times New Roman"/>
                <w:iCs/>
                <w:sz w:val="22"/>
              </w:rPr>
              <w:t>Декларациите се подписват задължително от всички лица, които са овластени да представляват кандидата, независимо дали гo представляват заедно и/или поотделно, и са вписани в Регистъра на юридическите лица с нестопанска цел в Агенция по вписванията или Регистъра на Окръжен съд – за кандидати НПО, Читалища и ВиК оператор. За кандидат община – декларацията се подписва от кмета на общината. Когато кандидат е ЮЛ,  декларации приложение се подписват и представят от членовете на колективния им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w:t>
            </w:r>
          </w:p>
          <w:p w:rsidR="00074CBC" w:rsidRPr="007926E0" w:rsidRDefault="00DE3F30" w:rsidP="007926E0">
            <w:pPr>
              <w:spacing w:after="120"/>
              <w:jc w:val="both"/>
              <w:rPr>
                <w:rFonts w:cs="Times New Roman"/>
                <w:sz w:val="22"/>
              </w:rPr>
            </w:pPr>
            <w:r w:rsidRPr="007926E0">
              <w:rPr>
                <w:rFonts w:eastAsia="Calibri" w:cs="Times New Roman"/>
                <w:bCs/>
                <w:sz w:val="22"/>
              </w:rPr>
              <w:t xml:space="preserve">В случай че документите не са прикачени, или са налични пропуски или </w:t>
            </w:r>
            <w:r w:rsidRPr="007926E0">
              <w:rPr>
                <w:rFonts w:eastAsia="Calibri" w:cs="Times New Roman"/>
                <w:bCs/>
                <w:sz w:val="22"/>
              </w:rPr>
              <w:lastRenderedPageBreak/>
              <w:t>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7C72D3" w:rsidRPr="007926E0" w:rsidTr="007926E0">
        <w:trPr>
          <w:jc w:val="center"/>
        </w:trPr>
        <w:tc>
          <w:tcPr>
            <w:tcW w:w="534" w:type="dxa"/>
          </w:tcPr>
          <w:p w:rsidR="007C72D3" w:rsidRPr="007926E0" w:rsidRDefault="007C72D3" w:rsidP="007926E0">
            <w:pPr>
              <w:spacing w:after="120"/>
              <w:jc w:val="center"/>
              <w:rPr>
                <w:rFonts w:cs="Times New Roman"/>
                <w:bCs/>
                <w:sz w:val="22"/>
              </w:rPr>
            </w:pPr>
            <w:r w:rsidRPr="007926E0">
              <w:rPr>
                <w:rFonts w:cs="Times New Roman"/>
                <w:bCs/>
                <w:sz w:val="22"/>
              </w:rPr>
              <w:lastRenderedPageBreak/>
              <w:t>6.</w:t>
            </w:r>
          </w:p>
        </w:tc>
        <w:tc>
          <w:tcPr>
            <w:tcW w:w="5419" w:type="dxa"/>
          </w:tcPr>
          <w:p w:rsidR="007C72D3" w:rsidRPr="007926E0" w:rsidRDefault="007C72D3" w:rsidP="007926E0">
            <w:pPr>
              <w:pStyle w:val="1"/>
              <w:numPr>
                <w:ilvl w:val="0"/>
                <w:numId w:val="0"/>
              </w:numPr>
              <w:spacing w:before="0"/>
              <w:rPr>
                <w:rFonts w:eastAsia="Times New Roman" w:cs="Times New Roman"/>
                <w:sz w:val="22"/>
                <w:lang w:eastAsia="bg-BG"/>
              </w:rPr>
            </w:pPr>
            <w:r w:rsidRPr="007926E0">
              <w:rPr>
                <w:rFonts w:cs="Times New Roman"/>
                <w:b w:val="0"/>
                <w:sz w:val="22"/>
              </w:rPr>
              <w:t xml:space="preserve">Нотариално заверено изрично пълномощно, </w:t>
            </w:r>
            <w:r w:rsidRPr="007926E0">
              <w:rPr>
                <w:rFonts w:eastAsia="Times New Roman" w:cs="Times New Roman"/>
                <w:b w:val="0"/>
                <w:iCs/>
                <w:sz w:val="22"/>
                <w:lang w:eastAsia="bg-BG"/>
              </w:rPr>
              <w:t>в случай че документите не се</w:t>
            </w:r>
            <w:r w:rsidRPr="007926E0">
              <w:rPr>
                <w:rFonts w:eastAsia="Times New Roman" w:cs="Times New Roman"/>
                <w:i/>
                <w:iCs/>
                <w:sz w:val="22"/>
                <w:lang w:eastAsia="bg-BG"/>
              </w:rPr>
              <w:t xml:space="preserve"> </w:t>
            </w:r>
            <w:r w:rsidRPr="007926E0">
              <w:rPr>
                <w:rFonts w:eastAsia="Times New Roman" w:cs="Times New Roman"/>
                <w:b w:val="0"/>
                <w:iCs/>
                <w:sz w:val="22"/>
                <w:lang w:eastAsia="bg-BG"/>
              </w:rPr>
              <w:t xml:space="preserve">подават лично от кандидата </w:t>
            </w:r>
            <w:r w:rsidRPr="007926E0">
              <w:rPr>
                <w:rFonts w:cs="Times New Roman"/>
                <w:b w:val="0"/>
                <w:sz w:val="22"/>
              </w:rPr>
              <w:t>или заповед на кмета за кандидат община</w:t>
            </w:r>
            <w:r w:rsidRPr="007926E0">
              <w:rPr>
                <w:rFonts w:cs="Times New Roman"/>
                <w:sz w:val="22"/>
              </w:rPr>
              <w:t xml:space="preserve"> </w:t>
            </w:r>
            <w:r w:rsidRPr="007926E0">
              <w:rPr>
                <w:rFonts w:cs="Times New Roman"/>
                <w:b w:val="0"/>
                <w:bCs/>
                <w:sz w:val="22"/>
              </w:rPr>
              <w:t>за подписване с КЕП на формуляра за кандидатстване при подаване на проектното предложение в ИСУН 2020 (</w:t>
            </w:r>
            <w:r w:rsidRPr="007926E0">
              <w:rPr>
                <w:rFonts w:cs="Times New Roman"/>
                <w:b w:val="0"/>
                <w:bCs/>
                <w:i/>
                <w:iCs/>
                <w:sz w:val="22"/>
              </w:rPr>
              <w:t>ако е приложимо</w:t>
            </w:r>
            <w:r w:rsidRPr="007926E0">
              <w:rPr>
                <w:rFonts w:cs="Times New Roman"/>
                <w:b w:val="0"/>
                <w:bCs/>
                <w:sz w:val="22"/>
              </w:rPr>
              <w:t>) - във формат „pdf“.</w:t>
            </w:r>
            <w:r w:rsidRPr="007926E0">
              <w:rPr>
                <w:rFonts w:eastAsia="Times New Roman" w:cs="Times New Roman"/>
                <w:sz w:val="22"/>
                <w:lang w:eastAsia="bg-BG"/>
              </w:rPr>
              <w:t xml:space="preserve"> </w:t>
            </w:r>
          </w:p>
        </w:tc>
        <w:tc>
          <w:tcPr>
            <w:tcW w:w="567" w:type="dxa"/>
          </w:tcPr>
          <w:p w:rsidR="007C72D3" w:rsidRPr="007926E0" w:rsidRDefault="007C72D3" w:rsidP="007926E0">
            <w:pPr>
              <w:spacing w:after="120"/>
              <w:jc w:val="both"/>
              <w:rPr>
                <w:rFonts w:cs="Times New Roman"/>
                <w:sz w:val="22"/>
              </w:rPr>
            </w:pPr>
          </w:p>
        </w:tc>
        <w:tc>
          <w:tcPr>
            <w:tcW w:w="567" w:type="dxa"/>
          </w:tcPr>
          <w:p w:rsidR="007C72D3" w:rsidRPr="007926E0" w:rsidRDefault="007C72D3" w:rsidP="007926E0">
            <w:pPr>
              <w:spacing w:after="120"/>
              <w:jc w:val="both"/>
              <w:rPr>
                <w:rFonts w:cs="Times New Roman"/>
                <w:sz w:val="22"/>
              </w:rPr>
            </w:pPr>
          </w:p>
        </w:tc>
        <w:tc>
          <w:tcPr>
            <w:tcW w:w="568" w:type="dxa"/>
          </w:tcPr>
          <w:p w:rsidR="007C72D3" w:rsidRPr="007926E0" w:rsidRDefault="007C72D3" w:rsidP="007926E0">
            <w:pPr>
              <w:spacing w:after="120"/>
              <w:jc w:val="both"/>
              <w:rPr>
                <w:rFonts w:cs="Times New Roman"/>
                <w:sz w:val="22"/>
              </w:rPr>
            </w:pPr>
          </w:p>
        </w:tc>
        <w:tc>
          <w:tcPr>
            <w:tcW w:w="7801" w:type="dxa"/>
          </w:tcPr>
          <w:p w:rsidR="007C72D3" w:rsidRPr="007926E0" w:rsidRDefault="007C72D3"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C72D3" w:rsidRPr="007926E0" w:rsidRDefault="007C72D3" w:rsidP="007926E0">
            <w:pPr>
              <w:spacing w:after="120"/>
              <w:jc w:val="both"/>
              <w:rPr>
                <w:rFonts w:eastAsia="Times New Roman" w:cs="Times New Roman"/>
                <w:sz w:val="22"/>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00DB445D">
              <w:rPr>
                <w:rFonts w:eastAsia="Calibri" w:cs="Times New Roman"/>
                <w:bCs/>
                <w:sz w:val="22"/>
              </w:rPr>
              <w:t xml:space="preserve">В случай че </w:t>
            </w:r>
            <w:r w:rsidRPr="007926E0">
              <w:rPr>
                <w:rFonts w:eastAsia="Calibri" w:cs="Times New Roman"/>
                <w:bCs/>
                <w:sz w:val="22"/>
              </w:rPr>
              <w:t>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7C72D3" w:rsidRPr="007926E0" w:rsidTr="00DB445D">
        <w:trPr>
          <w:trHeight w:val="1631"/>
          <w:jc w:val="center"/>
        </w:trPr>
        <w:tc>
          <w:tcPr>
            <w:tcW w:w="534" w:type="dxa"/>
          </w:tcPr>
          <w:p w:rsidR="007C72D3" w:rsidRPr="007926E0" w:rsidRDefault="007C72D3" w:rsidP="007926E0">
            <w:pPr>
              <w:spacing w:after="120"/>
              <w:jc w:val="center"/>
              <w:rPr>
                <w:rFonts w:cs="Times New Roman"/>
                <w:bCs/>
                <w:sz w:val="22"/>
              </w:rPr>
            </w:pPr>
            <w:r w:rsidRPr="007926E0">
              <w:rPr>
                <w:rFonts w:cs="Times New Roman"/>
                <w:bCs/>
                <w:sz w:val="22"/>
              </w:rPr>
              <w:t>7.</w:t>
            </w:r>
          </w:p>
        </w:tc>
        <w:tc>
          <w:tcPr>
            <w:tcW w:w="5419" w:type="dxa"/>
          </w:tcPr>
          <w:p w:rsidR="007C72D3" w:rsidRPr="007926E0" w:rsidRDefault="007C72D3" w:rsidP="007926E0">
            <w:pPr>
              <w:widowControl w:val="0"/>
              <w:autoSpaceDE w:val="0"/>
              <w:autoSpaceDN w:val="0"/>
              <w:adjustRightInd w:val="0"/>
              <w:spacing w:after="120"/>
              <w:ind w:left="34"/>
              <w:jc w:val="both"/>
              <w:rPr>
                <w:rFonts w:cs="Times New Roman"/>
                <w:sz w:val="22"/>
                <w:highlight w:val="yellow"/>
              </w:rPr>
            </w:pPr>
            <w:r w:rsidRPr="007926E0">
              <w:rPr>
                <w:rFonts w:cs="Times New Roman"/>
                <w:sz w:val="22"/>
              </w:rPr>
              <w:t xml:space="preserve">Решение на компетентния орган на ЮЛНЦ, читалището или ВиК оператора </w:t>
            </w:r>
            <w:r w:rsidRPr="007926E0">
              <w:rPr>
                <w:rFonts w:cs="Times New Roman"/>
                <w:bCs/>
                <w:sz w:val="22"/>
              </w:rPr>
              <w:t>за кандидатстване по реда на настоящата процедура</w:t>
            </w:r>
            <w:r w:rsidRPr="007926E0">
              <w:rPr>
                <w:rFonts w:cs="Times New Roman"/>
                <w:sz w:val="22"/>
              </w:rPr>
              <w:t xml:space="preserve">, </w:t>
            </w:r>
            <w:r w:rsidRPr="007926E0">
              <w:rPr>
                <w:rFonts w:cs="Times New Roman"/>
                <w:bCs/>
                <w:sz w:val="22"/>
              </w:rPr>
              <w:t xml:space="preserve">във формат „pdf“. </w:t>
            </w:r>
            <w:r w:rsidRPr="007926E0">
              <w:rPr>
                <w:rFonts w:cs="Times New Roman"/>
                <w:i/>
                <w:sz w:val="22"/>
              </w:rPr>
              <w:t>Приложимо за кандидати ЮЛНЦ,  читалища и ВиК оператор.</w:t>
            </w:r>
          </w:p>
        </w:tc>
        <w:tc>
          <w:tcPr>
            <w:tcW w:w="567" w:type="dxa"/>
          </w:tcPr>
          <w:p w:rsidR="007C72D3" w:rsidRPr="007926E0" w:rsidRDefault="007C72D3" w:rsidP="007926E0">
            <w:pPr>
              <w:spacing w:after="120"/>
              <w:jc w:val="both"/>
              <w:rPr>
                <w:rFonts w:cs="Times New Roman"/>
                <w:sz w:val="22"/>
                <w:highlight w:val="yellow"/>
              </w:rPr>
            </w:pPr>
          </w:p>
        </w:tc>
        <w:tc>
          <w:tcPr>
            <w:tcW w:w="567" w:type="dxa"/>
          </w:tcPr>
          <w:p w:rsidR="007C72D3" w:rsidRPr="007926E0" w:rsidRDefault="007C72D3" w:rsidP="007926E0">
            <w:pPr>
              <w:spacing w:after="120"/>
              <w:jc w:val="both"/>
              <w:rPr>
                <w:rFonts w:cs="Times New Roman"/>
                <w:sz w:val="22"/>
                <w:highlight w:val="yellow"/>
              </w:rPr>
            </w:pPr>
          </w:p>
        </w:tc>
        <w:tc>
          <w:tcPr>
            <w:tcW w:w="568" w:type="dxa"/>
          </w:tcPr>
          <w:p w:rsidR="007C72D3" w:rsidRPr="007926E0" w:rsidRDefault="007C72D3" w:rsidP="007926E0">
            <w:pPr>
              <w:spacing w:after="120"/>
              <w:jc w:val="both"/>
              <w:rPr>
                <w:rFonts w:cs="Times New Roman"/>
                <w:sz w:val="22"/>
                <w:highlight w:val="yellow"/>
              </w:rPr>
            </w:pPr>
          </w:p>
        </w:tc>
        <w:tc>
          <w:tcPr>
            <w:tcW w:w="7801" w:type="dxa"/>
          </w:tcPr>
          <w:p w:rsidR="007C72D3" w:rsidRPr="007926E0" w:rsidRDefault="007C72D3"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C72D3" w:rsidRPr="007926E0" w:rsidRDefault="007C72D3" w:rsidP="007926E0">
            <w:pPr>
              <w:spacing w:after="120"/>
              <w:jc w:val="both"/>
              <w:rPr>
                <w:rFonts w:cs="Times New Roman"/>
                <w:sz w:val="22"/>
                <w:highlight w:val="yellow"/>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7C72D3" w:rsidRPr="007926E0" w:rsidTr="007926E0">
        <w:trPr>
          <w:jc w:val="center"/>
        </w:trPr>
        <w:tc>
          <w:tcPr>
            <w:tcW w:w="534" w:type="dxa"/>
          </w:tcPr>
          <w:p w:rsidR="007C72D3" w:rsidRPr="007926E0" w:rsidRDefault="007C72D3" w:rsidP="007926E0">
            <w:pPr>
              <w:spacing w:after="120"/>
              <w:jc w:val="center"/>
              <w:rPr>
                <w:rFonts w:cs="Times New Roman"/>
                <w:bCs/>
                <w:sz w:val="22"/>
              </w:rPr>
            </w:pPr>
            <w:r w:rsidRPr="007926E0">
              <w:rPr>
                <w:rFonts w:cs="Times New Roman"/>
                <w:bCs/>
                <w:sz w:val="22"/>
              </w:rPr>
              <w:t>8.</w:t>
            </w:r>
          </w:p>
        </w:tc>
        <w:tc>
          <w:tcPr>
            <w:tcW w:w="5419" w:type="dxa"/>
          </w:tcPr>
          <w:p w:rsidR="007C72D3" w:rsidRPr="007926E0" w:rsidRDefault="007C72D3" w:rsidP="007926E0">
            <w:pPr>
              <w:widowControl w:val="0"/>
              <w:autoSpaceDE w:val="0"/>
              <w:autoSpaceDN w:val="0"/>
              <w:adjustRightInd w:val="0"/>
              <w:spacing w:after="120"/>
              <w:ind w:left="34"/>
              <w:jc w:val="both"/>
              <w:rPr>
                <w:rFonts w:cs="Times New Roman"/>
                <w:sz w:val="22"/>
                <w:highlight w:val="yellow"/>
              </w:rPr>
            </w:pPr>
            <w:r w:rsidRPr="007926E0">
              <w:rPr>
                <w:rFonts w:cs="Times New Roman"/>
                <w:sz w:val="22"/>
              </w:rPr>
              <w:t xml:space="preserve">Копие от учредителен акт или устав, във формат „pdf“. </w:t>
            </w:r>
            <w:r w:rsidRPr="007926E0">
              <w:rPr>
                <w:rFonts w:eastAsia="Times New Roman" w:cs="Times New Roman"/>
                <w:i/>
                <w:sz w:val="22"/>
                <w:lang w:eastAsia="bg-BG"/>
              </w:rPr>
              <w:t>Документът е приложим и се предоставя от всички - кандидати</w:t>
            </w:r>
            <w:r w:rsidRPr="007926E0">
              <w:rPr>
                <w:rFonts w:cs="Times New Roman"/>
                <w:i/>
                <w:sz w:val="22"/>
              </w:rPr>
              <w:t xml:space="preserve"> ЮЛНЦ,  читалища и ВиК оператор</w:t>
            </w:r>
            <w:r w:rsidRPr="007926E0">
              <w:rPr>
                <w:rFonts w:eastAsia="Times New Roman" w:cs="Times New Roman"/>
                <w:i/>
                <w:sz w:val="22"/>
                <w:lang w:eastAsia="bg-BG"/>
              </w:rPr>
              <w:t>, с изключение на кандидати общини.</w:t>
            </w:r>
          </w:p>
        </w:tc>
        <w:tc>
          <w:tcPr>
            <w:tcW w:w="567" w:type="dxa"/>
          </w:tcPr>
          <w:p w:rsidR="007C72D3" w:rsidRPr="007926E0" w:rsidRDefault="007C72D3" w:rsidP="007926E0">
            <w:pPr>
              <w:spacing w:after="120"/>
              <w:jc w:val="both"/>
              <w:rPr>
                <w:rFonts w:cs="Times New Roman"/>
                <w:sz w:val="22"/>
                <w:highlight w:val="yellow"/>
              </w:rPr>
            </w:pPr>
          </w:p>
        </w:tc>
        <w:tc>
          <w:tcPr>
            <w:tcW w:w="567" w:type="dxa"/>
          </w:tcPr>
          <w:p w:rsidR="007C72D3" w:rsidRPr="007926E0" w:rsidRDefault="007C72D3" w:rsidP="007926E0">
            <w:pPr>
              <w:spacing w:after="120"/>
              <w:jc w:val="both"/>
              <w:rPr>
                <w:rFonts w:cs="Times New Roman"/>
                <w:sz w:val="22"/>
                <w:highlight w:val="yellow"/>
              </w:rPr>
            </w:pPr>
          </w:p>
        </w:tc>
        <w:tc>
          <w:tcPr>
            <w:tcW w:w="568" w:type="dxa"/>
          </w:tcPr>
          <w:p w:rsidR="007C72D3" w:rsidRPr="007926E0" w:rsidRDefault="007C72D3" w:rsidP="007926E0">
            <w:pPr>
              <w:spacing w:after="120"/>
              <w:jc w:val="both"/>
              <w:rPr>
                <w:rFonts w:cs="Times New Roman"/>
                <w:sz w:val="22"/>
              </w:rPr>
            </w:pPr>
          </w:p>
        </w:tc>
        <w:tc>
          <w:tcPr>
            <w:tcW w:w="7801" w:type="dxa"/>
          </w:tcPr>
          <w:p w:rsidR="007C72D3" w:rsidRPr="007926E0" w:rsidRDefault="007C72D3"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C72D3" w:rsidRPr="007926E0" w:rsidRDefault="00F309B3" w:rsidP="007926E0">
            <w:pPr>
              <w:spacing w:after="120"/>
              <w:jc w:val="both"/>
              <w:rPr>
                <w:rFonts w:cs="Times New Roman"/>
                <w:sz w:val="22"/>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007C72D3" w:rsidRPr="007926E0">
              <w:rPr>
                <w:rFonts w:eastAsia="Calibri" w:cs="Times New Roman"/>
                <w:bCs/>
                <w:sz w:val="22"/>
              </w:rPr>
              <w:t>Когато кандидатът е</w:t>
            </w:r>
            <w:r w:rsidRPr="007926E0">
              <w:rPr>
                <w:rFonts w:eastAsia="Calibri" w:cs="Times New Roman"/>
                <w:bCs/>
                <w:sz w:val="22"/>
              </w:rPr>
              <w:t xml:space="preserve"> вписан в Търговския регистър и </w:t>
            </w:r>
            <w:r w:rsidR="009B7672" w:rsidRPr="007926E0">
              <w:rPr>
                <w:rFonts w:eastAsia="Calibri" w:cs="Times New Roman"/>
                <w:bCs/>
                <w:sz w:val="22"/>
              </w:rPr>
              <w:t>Р</w:t>
            </w:r>
            <w:r w:rsidR="007C72D3" w:rsidRPr="007926E0">
              <w:rPr>
                <w:rFonts w:eastAsia="Calibri" w:cs="Times New Roman"/>
                <w:bCs/>
                <w:sz w:val="22"/>
              </w:rPr>
              <w:t>егистъра на ЮЛНЦ към Агенцията по вписванията, проверката се извършва служебно. КППП прикачат в ИСУН принт скрийн от извършената проверка.  Когато кандидатът не е вписан в горепосоченият регистър следва да представи посочените документи.</w:t>
            </w:r>
            <w:r w:rsidRPr="007926E0">
              <w:rPr>
                <w:rFonts w:eastAsia="Calibri" w:cs="Times New Roman"/>
                <w:bCs/>
                <w:sz w:val="22"/>
              </w:rPr>
              <w:t xml:space="preserve"> </w:t>
            </w:r>
            <w:r w:rsidR="007C72D3" w:rsidRPr="007926E0">
              <w:rPr>
                <w:rFonts w:eastAsia="Calibri" w:cs="Times New Roman"/>
                <w:bCs/>
                <w:sz w:val="22"/>
              </w:rPr>
              <w:t xml:space="preserve">В случай че документът не е прикачен, КППП изисква </w:t>
            </w:r>
            <w:r w:rsidR="007C72D3" w:rsidRPr="007926E0">
              <w:rPr>
                <w:rFonts w:eastAsia="Calibri" w:cs="Times New Roman"/>
                <w:bCs/>
                <w:sz w:val="22"/>
              </w:rPr>
              <w:lastRenderedPageBreak/>
              <w:t>представянето на документа на етап предоставяне на допълнителна информация.</w:t>
            </w:r>
          </w:p>
        </w:tc>
      </w:tr>
      <w:tr w:rsidR="009B7672" w:rsidRPr="007926E0" w:rsidTr="007926E0">
        <w:trPr>
          <w:jc w:val="center"/>
        </w:trPr>
        <w:tc>
          <w:tcPr>
            <w:tcW w:w="534" w:type="dxa"/>
          </w:tcPr>
          <w:p w:rsidR="009B7672" w:rsidRPr="007926E0" w:rsidRDefault="009B7672" w:rsidP="007926E0">
            <w:pPr>
              <w:spacing w:after="120"/>
              <w:jc w:val="center"/>
              <w:rPr>
                <w:rFonts w:cs="Times New Roman"/>
                <w:bCs/>
                <w:sz w:val="22"/>
              </w:rPr>
            </w:pPr>
            <w:r w:rsidRPr="007926E0">
              <w:rPr>
                <w:rFonts w:cs="Times New Roman"/>
                <w:bCs/>
                <w:sz w:val="22"/>
              </w:rPr>
              <w:lastRenderedPageBreak/>
              <w:t>9.</w:t>
            </w:r>
          </w:p>
        </w:tc>
        <w:tc>
          <w:tcPr>
            <w:tcW w:w="5419" w:type="dxa"/>
          </w:tcPr>
          <w:p w:rsidR="009B7672" w:rsidRPr="007926E0" w:rsidRDefault="009B7672" w:rsidP="007926E0">
            <w:pPr>
              <w:tabs>
                <w:tab w:val="left" w:pos="405"/>
              </w:tabs>
              <w:spacing w:after="120"/>
              <w:jc w:val="both"/>
              <w:rPr>
                <w:rFonts w:cs="Times New Roman"/>
                <w:i/>
                <w:iCs/>
                <w:sz w:val="22"/>
              </w:rPr>
            </w:pPr>
            <w:r w:rsidRPr="007926E0">
              <w:rPr>
                <w:rFonts w:eastAsia="Calibri" w:cs="Times New Roman"/>
                <w:iCs/>
                <w:sz w:val="22"/>
              </w:rPr>
              <w:t>Удостоверение за актуално правно състояние</w:t>
            </w:r>
            <w:r w:rsidRPr="007926E0">
              <w:rPr>
                <w:rFonts w:eastAsia="Calibri" w:cs="Times New Roman"/>
                <w:b/>
                <w:bCs/>
                <w:iCs/>
                <w:sz w:val="22"/>
              </w:rPr>
              <w:t xml:space="preserve"> </w:t>
            </w:r>
            <w:r w:rsidRPr="007926E0">
              <w:rPr>
                <w:rFonts w:eastAsia="Calibri" w:cs="Times New Roman"/>
                <w:iCs/>
                <w:sz w:val="22"/>
              </w:rPr>
              <w:t>издадено не по-рано от месеца</w:t>
            </w:r>
            <w:r w:rsidRPr="007926E0">
              <w:rPr>
                <w:rFonts w:eastAsia="Calibri" w:cs="Times New Roman"/>
                <w:b/>
                <w:bCs/>
                <w:iCs/>
                <w:sz w:val="22"/>
              </w:rPr>
              <w:t xml:space="preserve">, </w:t>
            </w:r>
            <w:r w:rsidRPr="007926E0">
              <w:rPr>
                <w:rFonts w:eastAsia="Calibri" w:cs="Times New Roman"/>
                <w:iCs/>
                <w:sz w:val="22"/>
              </w:rPr>
              <w:t>предхождащ датата на подаване на проектното предложение, във формат „</w:t>
            </w:r>
            <w:r w:rsidRPr="007926E0">
              <w:rPr>
                <w:rFonts w:eastAsia="Calibri" w:cs="Times New Roman"/>
                <w:iCs/>
                <w:sz w:val="22"/>
                <w:lang w:val="en-US"/>
              </w:rPr>
              <w:t>pdf</w:t>
            </w:r>
            <w:r w:rsidRPr="007926E0">
              <w:rPr>
                <w:rFonts w:eastAsia="Calibri" w:cs="Times New Roman"/>
                <w:iCs/>
                <w:sz w:val="22"/>
              </w:rPr>
              <w:t xml:space="preserve">“. </w:t>
            </w:r>
            <w:r w:rsidRPr="007926E0">
              <w:rPr>
                <w:rFonts w:eastAsia="Calibri" w:cs="Times New Roman"/>
                <w:i/>
                <w:iCs/>
                <w:sz w:val="22"/>
              </w:rPr>
              <w:t>Приложимо</w:t>
            </w:r>
            <w:r w:rsidRPr="007926E0">
              <w:rPr>
                <w:rFonts w:eastAsia="Calibri" w:cs="Times New Roman"/>
                <w:b/>
                <w:bCs/>
                <w:i/>
                <w:iCs/>
                <w:sz w:val="22"/>
              </w:rPr>
              <w:t xml:space="preserve"> з</w:t>
            </w:r>
            <w:r w:rsidRPr="007926E0">
              <w:rPr>
                <w:rFonts w:eastAsia="Calibri" w:cs="Times New Roman"/>
                <w:i/>
                <w:iCs/>
                <w:sz w:val="22"/>
              </w:rPr>
              <w:t xml:space="preserve">а кандидати – ЮЛНЦ, Читалища и ВиК оператор, </w:t>
            </w:r>
            <w:r w:rsidR="00DB445D">
              <w:rPr>
                <w:rFonts w:eastAsia="Calibri" w:cs="Times New Roman"/>
                <w:i/>
                <w:iCs/>
                <w:sz w:val="22"/>
              </w:rPr>
              <w:t xml:space="preserve">В случай че </w:t>
            </w:r>
            <w:r w:rsidRPr="007926E0">
              <w:rPr>
                <w:rFonts w:eastAsia="Calibri" w:cs="Times New Roman"/>
                <w:i/>
                <w:iCs/>
                <w:sz w:val="22"/>
              </w:rPr>
              <w:t>същите не са регистрирани в  Търговски регистър и регистър на юридическите лица с нестопанска цел към Агенция по вписванията</w:t>
            </w:r>
            <w:r w:rsidRPr="007926E0">
              <w:rPr>
                <w:rFonts w:eastAsia="Calibri" w:cs="Times New Roman"/>
                <w:b/>
                <w:bCs/>
                <w:i/>
                <w:iCs/>
                <w:sz w:val="22"/>
              </w:rPr>
              <w:t xml:space="preserve">. </w:t>
            </w:r>
            <w:r w:rsidRPr="007926E0">
              <w:rPr>
                <w:rFonts w:eastAsia="Times New Roman" w:cs="Times New Roman"/>
                <w:i/>
                <w:sz w:val="22"/>
                <w:lang w:eastAsia="bg-BG"/>
              </w:rPr>
              <w:t>Не се изисква от кандидати общини, ЮЛНЦ и читалища регистрирани в Агенцията по вписванията.</w:t>
            </w:r>
          </w:p>
        </w:tc>
        <w:tc>
          <w:tcPr>
            <w:tcW w:w="567" w:type="dxa"/>
          </w:tcPr>
          <w:p w:rsidR="009B7672" w:rsidRPr="007926E0" w:rsidRDefault="009B7672" w:rsidP="007926E0">
            <w:pPr>
              <w:spacing w:after="120"/>
              <w:jc w:val="both"/>
              <w:rPr>
                <w:rFonts w:cs="Times New Roman"/>
                <w:sz w:val="22"/>
              </w:rPr>
            </w:pPr>
          </w:p>
        </w:tc>
        <w:tc>
          <w:tcPr>
            <w:tcW w:w="567" w:type="dxa"/>
          </w:tcPr>
          <w:p w:rsidR="009B7672" w:rsidRPr="007926E0" w:rsidRDefault="009B7672" w:rsidP="007926E0">
            <w:pPr>
              <w:spacing w:after="120"/>
              <w:jc w:val="both"/>
              <w:rPr>
                <w:rFonts w:cs="Times New Roman"/>
                <w:sz w:val="22"/>
              </w:rPr>
            </w:pPr>
          </w:p>
        </w:tc>
        <w:tc>
          <w:tcPr>
            <w:tcW w:w="568" w:type="dxa"/>
          </w:tcPr>
          <w:p w:rsidR="009B7672" w:rsidRPr="007926E0" w:rsidRDefault="009B7672" w:rsidP="007926E0">
            <w:pPr>
              <w:spacing w:after="120"/>
              <w:jc w:val="both"/>
              <w:rPr>
                <w:rFonts w:cs="Times New Roman"/>
                <w:sz w:val="22"/>
              </w:rPr>
            </w:pPr>
          </w:p>
        </w:tc>
        <w:tc>
          <w:tcPr>
            <w:tcW w:w="7801" w:type="dxa"/>
          </w:tcPr>
          <w:p w:rsidR="009B7672" w:rsidRPr="007926E0" w:rsidRDefault="009B7672"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9B7672" w:rsidRPr="007926E0" w:rsidRDefault="00C25F55" w:rsidP="007926E0">
            <w:pPr>
              <w:spacing w:after="120"/>
              <w:jc w:val="both"/>
              <w:rPr>
                <w:rFonts w:cs="Times New Roman"/>
                <w:b/>
                <w:sz w:val="22"/>
              </w:rPr>
            </w:pPr>
            <w:r w:rsidRPr="007926E0">
              <w:rPr>
                <w:rFonts w:eastAsia="Calibri" w:cs="Times New Roman"/>
                <w:sz w:val="22"/>
                <w:u w:val="single"/>
              </w:rPr>
              <w:t>Принципни действия:</w:t>
            </w:r>
            <w:r w:rsidRPr="007926E0">
              <w:rPr>
                <w:rFonts w:eastAsia="Calibri" w:cs="Times New Roman"/>
                <w:sz w:val="22"/>
              </w:rPr>
              <w:t xml:space="preserve"> </w:t>
            </w:r>
            <w:r w:rsidR="00DB445D">
              <w:rPr>
                <w:rFonts w:cs="Times New Roman"/>
                <w:iCs/>
                <w:sz w:val="22"/>
              </w:rPr>
              <w:t xml:space="preserve">В случай че </w:t>
            </w:r>
            <w:r w:rsidR="009B7672" w:rsidRPr="007926E0">
              <w:rPr>
                <w:rFonts w:cs="Times New Roman"/>
                <w:iCs/>
                <w:sz w:val="22"/>
              </w:rPr>
              <w:t>кандидатът е регистриран/пререгистриран  по Закона за Търговския регистър, това обстоятелство ще се проверява по служебен път, съгласно чл. 23, ал.6 от Закона за Търговския регистър.</w:t>
            </w:r>
            <w:r w:rsidRPr="007926E0">
              <w:rPr>
                <w:rFonts w:cs="Times New Roman"/>
                <w:i/>
                <w:iCs/>
                <w:sz w:val="22"/>
              </w:rPr>
              <w:t xml:space="preserve"> </w:t>
            </w:r>
            <w:r w:rsidR="009B7672" w:rsidRPr="007926E0">
              <w:rPr>
                <w:rFonts w:eastAsia="Calibri" w:cs="Times New Roman"/>
                <w:sz w:val="22"/>
              </w:rPr>
              <w:t xml:space="preserve">За кандидати, за които информацията не може да се провери служебно и когато този документ не е представен към датата на подаване на проектното предложение, </w:t>
            </w:r>
            <w:r w:rsidR="009B7672" w:rsidRPr="007926E0">
              <w:rPr>
                <w:rFonts w:eastAsia="Calibri" w:cs="Times New Roman"/>
                <w:bCs/>
                <w:sz w:val="22"/>
              </w:rPr>
              <w:t>КППП изисква представянето на документа от кандидата на етап предоставяне на допълнителна информация.</w:t>
            </w:r>
          </w:p>
        </w:tc>
      </w:tr>
      <w:tr w:rsidR="00C25F55" w:rsidRPr="007926E0" w:rsidTr="007926E0">
        <w:trPr>
          <w:jc w:val="center"/>
        </w:trPr>
        <w:tc>
          <w:tcPr>
            <w:tcW w:w="534" w:type="dxa"/>
          </w:tcPr>
          <w:p w:rsidR="00C25F55" w:rsidRPr="007926E0" w:rsidRDefault="00C25F55" w:rsidP="007926E0">
            <w:pPr>
              <w:spacing w:after="120"/>
              <w:jc w:val="center"/>
              <w:rPr>
                <w:rFonts w:cs="Times New Roman"/>
                <w:bCs/>
                <w:sz w:val="22"/>
              </w:rPr>
            </w:pPr>
            <w:r w:rsidRPr="007926E0">
              <w:rPr>
                <w:rFonts w:cs="Times New Roman"/>
                <w:bCs/>
                <w:sz w:val="22"/>
              </w:rPr>
              <w:t>10.</w:t>
            </w:r>
          </w:p>
        </w:tc>
        <w:tc>
          <w:tcPr>
            <w:tcW w:w="5419" w:type="dxa"/>
          </w:tcPr>
          <w:p w:rsidR="00C25F55" w:rsidRPr="007926E0" w:rsidRDefault="00C25F55" w:rsidP="007926E0">
            <w:pPr>
              <w:spacing w:after="120"/>
              <w:jc w:val="both"/>
              <w:rPr>
                <w:rFonts w:eastAsia="Times New Roman" w:cs="Times New Roman"/>
                <w:sz w:val="22"/>
                <w:lang w:eastAsia="bg-BG"/>
              </w:rPr>
            </w:pPr>
            <w:r w:rsidRPr="007926E0">
              <w:rPr>
                <w:rFonts w:eastAsia="Times New Roman" w:cs="Times New Roman"/>
                <w:sz w:val="22"/>
                <w:lang w:eastAsia="bg-BG"/>
              </w:rPr>
              <w:t xml:space="preserve">Свидетелство за съдимост от представляващия/те кандидата, издадено не по-късно от 6 месеца преди датата на подаване на проектното предложение. </w:t>
            </w:r>
            <w:r w:rsidRPr="007926E0">
              <w:rPr>
                <w:rFonts w:eastAsia="Times New Roman" w:cs="Times New Roman"/>
                <w:i/>
                <w:sz w:val="22"/>
                <w:lang w:eastAsia="bg-BG"/>
              </w:rPr>
              <w:t>Представя се във формат „pdf ”.</w:t>
            </w:r>
          </w:p>
          <w:p w:rsidR="00C25F55" w:rsidRPr="007926E0" w:rsidRDefault="00C25F55" w:rsidP="007926E0">
            <w:pPr>
              <w:tabs>
                <w:tab w:val="left" w:pos="405"/>
              </w:tabs>
              <w:spacing w:after="120"/>
              <w:jc w:val="both"/>
              <w:rPr>
                <w:rFonts w:eastAsia="Calibri" w:cs="Times New Roman"/>
                <w:iCs/>
                <w:sz w:val="22"/>
              </w:rPr>
            </w:pPr>
          </w:p>
        </w:tc>
        <w:tc>
          <w:tcPr>
            <w:tcW w:w="567" w:type="dxa"/>
          </w:tcPr>
          <w:p w:rsidR="00C25F55" w:rsidRPr="007926E0" w:rsidRDefault="00C25F55" w:rsidP="007926E0">
            <w:pPr>
              <w:spacing w:after="120"/>
              <w:jc w:val="both"/>
              <w:rPr>
                <w:rFonts w:cs="Times New Roman"/>
                <w:sz w:val="22"/>
              </w:rPr>
            </w:pPr>
          </w:p>
        </w:tc>
        <w:tc>
          <w:tcPr>
            <w:tcW w:w="567" w:type="dxa"/>
          </w:tcPr>
          <w:p w:rsidR="00C25F55" w:rsidRPr="007926E0" w:rsidRDefault="00C25F55" w:rsidP="007926E0">
            <w:pPr>
              <w:spacing w:after="120"/>
              <w:jc w:val="both"/>
              <w:rPr>
                <w:rFonts w:cs="Times New Roman"/>
                <w:sz w:val="22"/>
              </w:rPr>
            </w:pPr>
          </w:p>
        </w:tc>
        <w:tc>
          <w:tcPr>
            <w:tcW w:w="568" w:type="dxa"/>
          </w:tcPr>
          <w:p w:rsidR="00C25F55" w:rsidRPr="007926E0" w:rsidRDefault="00C25F55" w:rsidP="007926E0">
            <w:pPr>
              <w:spacing w:after="120"/>
              <w:jc w:val="both"/>
              <w:rPr>
                <w:rFonts w:cs="Times New Roman"/>
                <w:sz w:val="22"/>
              </w:rPr>
            </w:pPr>
          </w:p>
        </w:tc>
        <w:tc>
          <w:tcPr>
            <w:tcW w:w="7801" w:type="dxa"/>
          </w:tcPr>
          <w:p w:rsidR="00C25F55" w:rsidRPr="007926E0" w:rsidRDefault="00C25F55" w:rsidP="007926E0">
            <w:pPr>
              <w:spacing w:after="120"/>
              <w:jc w:val="both"/>
              <w:rPr>
                <w:rFonts w:eastAsia="Times New Roman" w:cs="Times New Roman"/>
                <w:color w:val="000000"/>
                <w:sz w:val="22"/>
                <w:lang w:eastAsia="bg-BG"/>
              </w:rPr>
            </w:pPr>
            <w:r w:rsidRPr="007926E0">
              <w:rPr>
                <w:rFonts w:cs="Times New Roman"/>
                <w:sz w:val="22"/>
                <w:u w:val="single"/>
              </w:rPr>
              <w:t>Източник на информация:</w:t>
            </w:r>
            <w:r w:rsidRPr="007926E0">
              <w:rPr>
                <w:rFonts w:cs="Times New Roman"/>
                <w:sz w:val="22"/>
              </w:rPr>
              <w:t xml:space="preserve"> 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C25F55" w:rsidRPr="007926E0" w:rsidRDefault="00C25F55" w:rsidP="007926E0">
            <w:pPr>
              <w:spacing w:after="120"/>
              <w:jc w:val="both"/>
              <w:rPr>
                <w:rFonts w:cs="Times New Roman"/>
                <w:bCs/>
                <w:i/>
                <w:iCs/>
                <w:sz w:val="22"/>
                <w:lang w:bidi="bg-BG"/>
              </w:rPr>
            </w:pPr>
            <w:r w:rsidRPr="007926E0">
              <w:rPr>
                <w:rFonts w:cs="Times New Roman"/>
                <w:sz w:val="22"/>
                <w:u w:val="single"/>
              </w:rPr>
              <w:t xml:space="preserve">Принципни действия: </w:t>
            </w:r>
            <w:r w:rsidRPr="007926E0">
              <w:rPr>
                <w:rFonts w:cs="Times New Roman"/>
                <w:sz w:val="22"/>
              </w:rPr>
              <w:t>К</w:t>
            </w:r>
            <w:r w:rsidRPr="007926E0">
              <w:rPr>
                <w:rFonts w:cs="Times New Roman"/>
                <w:sz w:val="22"/>
                <w:lang w:bidi="bg-BG"/>
              </w:rPr>
              <w:t xml:space="preserve">огато кандидат е ЮЛ, свидетелства за съдимост се представят и от членовете на колективния му управителен орган, а когато член на колективния управителен орган е юридическо лице  декларациите се представят от неговия представител по закон и/или пълномощие, както и временно изпълняващ такава, както и от лицата с правомощия за вземане на решения или контрол по отношение на кандидата – ЮЛ. </w:t>
            </w:r>
            <w:r w:rsidRPr="007926E0">
              <w:rPr>
                <w:rFonts w:cs="Times New Roman"/>
                <w:bCs/>
                <w:iCs/>
                <w:sz w:val="22"/>
              </w:rPr>
              <w:t>Когато кандидат е община свидетелство за съдимост се представя от кмета на общината.</w:t>
            </w:r>
            <w:r w:rsidRPr="007926E0">
              <w:rPr>
                <w:rFonts w:cs="Times New Roman"/>
                <w:bCs/>
                <w:i/>
                <w:iCs/>
                <w:sz w:val="22"/>
              </w:rPr>
              <w:t xml:space="preserve"> </w:t>
            </w:r>
          </w:p>
          <w:p w:rsidR="00C25F55" w:rsidRPr="007926E0" w:rsidRDefault="00C25F55" w:rsidP="007926E0">
            <w:pPr>
              <w:spacing w:after="120"/>
              <w:jc w:val="both"/>
              <w:rPr>
                <w:rFonts w:eastAsia="Times New Roman" w:cs="Times New Roman"/>
                <w:sz w:val="22"/>
                <w:u w:val="single"/>
              </w:rPr>
            </w:pPr>
            <w:r w:rsidRPr="007926E0">
              <w:rPr>
                <w:rFonts w:cs="Times New Roman"/>
                <w:bCs/>
                <w:sz w:val="22"/>
              </w:rPr>
              <w:t>В случай че документът не е прикачен или представеното свидетелство за съдимост не е валидно се изисква представяне на валидно такова на етап предоставяне на допълнителна информация.</w:t>
            </w:r>
          </w:p>
        </w:tc>
      </w:tr>
      <w:tr w:rsidR="009B7672" w:rsidRPr="007926E0" w:rsidTr="007926E0">
        <w:trPr>
          <w:jc w:val="center"/>
        </w:trPr>
        <w:tc>
          <w:tcPr>
            <w:tcW w:w="534" w:type="dxa"/>
          </w:tcPr>
          <w:p w:rsidR="009B7672" w:rsidRPr="007926E0" w:rsidRDefault="00E11A3C" w:rsidP="007926E0">
            <w:pPr>
              <w:spacing w:after="120"/>
              <w:jc w:val="center"/>
              <w:rPr>
                <w:rFonts w:cs="Times New Roman"/>
                <w:bCs/>
                <w:sz w:val="22"/>
              </w:rPr>
            </w:pPr>
            <w:r w:rsidRPr="007926E0">
              <w:rPr>
                <w:rFonts w:cs="Times New Roman"/>
                <w:bCs/>
                <w:sz w:val="22"/>
              </w:rPr>
              <w:t>11.</w:t>
            </w:r>
          </w:p>
        </w:tc>
        <w:tc>
          <w:tcPr>
            <w:tcW w:w="5419" w:type="dxa"/>
          </w:tcPr>
          <w:p w:rsidR="009B7672" w:rsidRPr="007926E0" w:rsidRDefault="00E11A3C" w:rsidP="007926E0">
            <w:pPr>
              <w:widowControl w:val="0"/>
              <w:autoSpaceDE w:val="0"/>
              <w:autoSpaceDN w:val="0"/>
              <w:adjustRightInd w:val="0"/>
              <w:spacing w:after="120"/>
              <w:jc w:val="both"/>
              <w:rPr>
                <w:rFonts w:cs="Times New Roman"/>
                <w:sz w:val="22"/>
              </w:rPr>
            </w:pPr>
            <w:r w:rsidRPr="007926E0">
              <w:rPr>
                <w:rFonts w:cs="Times New Roman"/>
                <w:bCs/>
                <w:sz w:val="22"/>
                <w:lang w:eastAsia="bg-BG"/>
              </w:rPr>
              <w:t>Решение на общинския съвет</w:t>
            </w:r>
            <w:r w:rsidRPr="007926E0">
              <w:rPr>
                <w:rFonts w:cs="Times New Roman"/>
                <w:sz w:val="22"/>
                <w:lang w:eastAsia="bg-BG"/>
              </w:rPr>
              <w:t xml:space="preserve"> за кандидатстване по </w:t>
            </w:r>
            <w:r w:rsidRPr="007926E0">
              <w:rPr>
                <w:rFonts w:cs="Times New Roman"/>
                <w:sz w:val="22"/>
                <w:lang w:eastAsia="bg-BG"/>
              </w:rPr>
              <w:lastRenderedPageBreak/>
              <w:t xml:space="preserve">реда на настоящите Условия  за кандидатстване - приложимо за кандидат община. </w:t>
            </w:r>
            <w:r w:rsidRPr="007926E0">
              <w:rPr>
                <w:rFonts w:cs="Times New Roman"/>
                <w:bCs/>
                <w:i/>
                <w:sz w:val="22"/>
              </w:rPr>
              <w:t>Представя се във формат „pdf“.</w:t>
            </w:r>
          </w:p>
        </w:tc>
        <w:tc>
          <w:tcPr>
            <w:tcW w:w="567" w:type="dxa"/>
          </w:tcPr>
          <w:p w:rsidR="009B7672" w:rsidRPr="007926E0" w:rsidRDefault="009B7672" w:rsidP="007926E0">
            <w:pPr>
              <w:spacing w:after="120"/>
              <w:jc w:val="both"/>
              <w:rPr>
                <w:rFonts w:cs="Times New Roman"/>
                <w:sz w:val="22"/>
                <w:highlight w:val="yellow"/>
              </w:rPr>
            </w:pPr>
          </w:p>
        </w:tc>
        <w:tc>
          <w:tcPr>
            <w:tcW w:w="567" w:type="dxa"/>
          </w:tcPr>
          <w:p w:rsidR="009B7672" w:rsidRPr="007926E0" w:rsidRDefault="009B7672" w:rsidP="007926E0">
            <w:pPr>
              <w:spacing w:after="120"/>
              <w:jc w:val="both"/>
              <w:rPr>
                <w:rFonts w:cs="Times New Roman"/>
                <w:sz w:val="22"/>
                <w:highlight w:val="yellow"/>
              </w:rPr>
            </w:pPr>
          </w:p>
        </w:tc>
        <w:tc>
          <w:tcPr>
            <w:tcW w:w="568" w:type="dxa"/>
          </w:tcPr>
          <w:p w:rsidR="009B7672" w:rsidRPr="007926E0" w:rsidRDefault="009B7672" w:rsidP="007926E0">
            <w:pPr>
              <w:spacing w:after="120"/>
              <w:jc w:val="both"/>
              <w:rPr>
                <w:rFonts w:cs="Times New Roman"/>
                <w:sz w:val="22"/>
                <w:highlight w:val="yellow"/>
              </w:rPr>
            </w:pPr>
          </w:p>
        </w:tc>
        <w:tc>
          <w:tcPr>
            <w:tcW w:w="7801" w:type="dxa"/>
          </w:tcPr>
          <w:p w:rsidR="004E2772" w:rsidRPr="007926E0" w:rsidRDefault="004E2772"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lastRenderedPageBreak/>
              <w:t>Прикачени електронно подписани документи</w:t>
            </w:r>
            <w:r w:rsidRPr="007926E0">
              <w:rPr>
                <w:rFonts w:eastAsia="Times New Roman" w:cs="Times New Roman"/>
                <w:color w:val="000000"/>
                <w:sz w:val="22"/>
                <w:lang w:eastAsia="bg-BG"/>
              </w:rPr>
              <w:t>.</w:t>
            </w:r>
          </w:p>
          <w:p w:rsidR="009B7672" w:rsidRPr="007926E0" w:rsidRDefault="004E2772" w:rsidP="007926E0">
            <w:pPr>
              <w:spacing w:after="120"/>
              <w:jc w:val="both"/>
              <w:rPr>
                <w:rFonts w:cs="Times New Roman"/>
                <w:b/>
                <w:bCs/>
                <w:sz w:val="22"/>
              </w:rPr>
            </w:pPr>
            <w:r w:rsidRPr="007926E0">
              <w:rPr>
                <w:rFonts w:cs="Times New Roman"/>
                <w:sz w:val="22"/>
                <w:u w:val="single"/>
              </w:rPr>
              <w:t xml:space="preserve">Принципни действия: </w:t>
            </w:r>
            <w:r w:rsidRPr="007926E0">
              <w:rPr>
                <w:rFonts w:eastAsia="Calibri" w:cs="Times New Roman"/>
                <w:bCs/>
                <w:i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E11A3C" w:rsidRPr="007926E0" w:rsidTr="007926E0">
        <w:trPr>
          <w:jc w:val="center"/>
        </w:trPr>
        <w:tc>
          <w:tcPr>
            <w:tcW w:w="534" w:type="dxa"/>
          </w:tcPr>
          <w:p w:rsidR="00E11A3C" w:rsidRPr="007926E0" w:rsidRDefault="00E11A3C" w:rsidP="007926E0">
            <w:pPr>
              <w:spacing w:after="120"/>
              <w:jc w:val="center"/>
              <w:rPr>
                <w:rFonts w:cs="Times New Roman"/>
                <w:bCs/>
                <w:sz w:val="22"/>
              </w:rPr>
            </w:pPr>
            <w:r w:rsidRPr="007926E0">
              <w:rPr>
                <w:rFonts w:cs="Times New Roman"/>
                <w:bCs/>
                <w:sz w:val="22"/>
              </w:rPr>
              <w:lastRenderedPageBreak/>
              <w:t>12.</w:t>
            </w:r>
          </w:p>
        </w:tc>
        <w:tc>
          <w:tcPr>
            <w:tcW w:w="5419" w:type="dxa"/>
          </w:tcPr>
          <w:p w:rsidR="00E11A3C" w:rsidRPr="007926E0" w:rsidRDefault="00E11A3C" w:rsidP="007926E0">
            <w:pPr>
              <w:widowControl w:val="0"/>
              <w:autoSpaceDE w:val="0"/>
              <w:autoSpaceDN w:val="0"/>
              <w:adjustRightInd w:val="0"/>
              <w:spacing w:after="120"/>
              <w:jc w:val="both"/>
              <w:rPr>
                <w:rFonts w:cs="Times New Roman"/>
                <w:sz w:val="22"/>
              </w:rPr>
            </w:pPr>
            <w:r w:rsidRPr="007926E0">
              <w:rPr>
                <w:rFonts w:cs="Times New Roman"/>
                <w:bCs/>
                <w:sz w:val="22"/>
                <w:lang w:eastAsia="bg-BG"/>
              </w:rPr>
              <w:t>Решение на общинския съвет</w:t>
            </w:r>
            <w:r w:rsidRPr="007926E0">
              <w:rPr>
                <w:rFonts w:cs="Times New Roman"/>
                <w:sz w:val="22"/>
                <w:lang w:eastAsia="bg-BG"/>
              </w:rPr>
              <w:t xml:space="preserve">, че целите и дейностите, включени в проектното предложение/проектните предложения, съответстват на приоритетите на общинския план за развитие на съответната община – </w:t>
            </w:r>
            <w:r w:rsidRPr="007926E0">
              <w:rPr>
                <w:rFonts w:cs="Times New Roman"/>
                <w:bCs/>
                <w:iCs/>
                <w:sz w:val="22"/>
                <w:lang w:eastAsia="bg-BG"/>
              </w:rPr>
              <w:t>приложимо за всички кандидати</w:t>
            </w:r>
            <w:r w:rsidRPr="007926E0">
              <w:rPr>
                <w:rFonts w:cs="Times New Roman"/>
                <w:bCs/>
                <w:sz w:val="22"/>
                <w:lang w:eastAsia="bg-BG"/>
              </w:rPr>
              <w:t xml:space="preserve">. </w:t>
            </w:r>
            <w:r w:rsidRPr="007926E0">
              <w:rPr>
                <w:rFonts w:cs="Times New Roman"/>
                <w:bCs/>
                <w:i/>
                <w:sz w:val="22"/>
              </w:rPr>
              <w:t>Представя се във формат „pdf“.</w:t>
            </w:r>
          </w:p>
        </w:tc>
        <w:tc>
          <w:tcPr>
            <w:tcW w:w="567" w:type="dxa"/>
          </w:tcPr>
          <w:p w:rsidR="00E11A3C" w:rsidRPr="007926E0" w:rsidRDefault="00E11A3C" w:rsidP="007926E0">
            <w:pPr>
              <w:spacing w:after="120"/>
              <w:jc w:val="both"/>
              <w:rPr>
                <w:rFonts w:cs="Times New Roman"/>
                <w:sz w:val="22"/>
                <w:highlight w:val="yellow"/>
              </w:rPr>
            </w:pPr>
          </w:p>
        </w:tc>
        <w:tc>
          <w:tcPr>
            <w:tcW w:w="567" w:type="dxa"/>
          </w:tcPr>
          <w:p w:rsidR="00E11A3C" w:rsidRPr="007926E0" w:rsidRDefault="00E11A3C" w:rsidP="007926E0">
            <w:pPr>
              <w:spacing w:after="120"/>
              <w:jc w:val="both"/>
              <w:rPr>
                <w:rFonts w:cs="Times New Roman"/>
                <w:sz w:val="22"/>
                <w:highlight w:val="yellow"/>
              </w:rPr>
            </w:pPr>
          </w:p>
        </w:tc>
        <w:tc>
          <w:tcPr>
            <w:tcW w:w="568" w:type="dxa"/>
          </w:tcPr>
          <w:p w:rsidR="00E11A3C" w:rsidRPr="007926E0" w:rsidRDefault="00E11A3C" w:rsidP="007926E0">
            <w:pPr>
              <w:spacing w:after="120"/>
              <w:jc w:val="both"/>
              <w:rPr>
                <w:rFonts w:cs="Times New Roman"/>
                <w:sz w:val="22"/>
                <w:highlight w:val="yellow"/>
              </w:rPr>
            </w:pPr>
          </w:p>
        </w:tc>
        <w:tc>
          <w:tcPr>
            <w:tcW w:w="7801" w:type="dxa"/>
          </w:tcPr>
          <w:p w:rsidR="004E2772" w:rsidRPr="007926E0" w:rsidRDefault="004E2772"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E11A3C" w:rsidRPr="007926E0" w:rsidRDefault="004E2772" w:rsidP="007926E0">
            <w:pPr>
              <w:spacing w:after="120"/>
              <w:jc w:val="both"/>
              <w:rPr>
                <w:rFonts w:eastAsia="Times New Roman" w:cs="Times New Roman"/>
                <w:sz w:val="22"/>
                <w:highlight w:val="yellow"/>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9B7672" w:rsidRPr="007926E0" w:rsidTr="007926E0">
        <w:trPr>
          <w:jc w:val="center"/>
        </w:trPr>
        <w:tc>
          <w:tcPr>
            <w:tcW w:w="534" w:type="dxa"/>
          </w:tcPr>
          <w:p w:rsidR="009B7672" w:rsidRPr="007926E0" w:rsidRDefault="004E2772" w:rsidP="007926E0">
            <w:pPr>
              <w:spacing w:after="120"/>
              <w:jc w:val="center"/>
              <w:rPr>
                <w:rFonts w:cs="Times New Roman"/>
                <w:bCs/>
                <w:sz w:val="22"/>
                <w:highlight w:val="yellow"/>
              </w:rPr>
            </w:pPr>
            <w:r w:rsidRPr="007926E0">
              <w:rPr>
                <w:rFonts w:cs="Times New Roman"/>
                <w:bCs/>
                <w:sz w:val="22"/>
              </w:rPr>
              <w:t>13</w:t>
            </w:r>
            <w:r w:rsidR="009B7672" w:rsidRPr="007926E0">
              <w:rPr>
                <w:rFonts w:cs="Times New Roman"/>
                <w:bCs/>
                <w:sz w:val="22"/>
              </w:rPr>
              <w:t>.</w:t>
            </w:r>
          </w:p>
        </w:tc>
        <w:tc>
          <w:tcPr>
            <w:tcW w:w="5419" w:type="dxa"/>
          </w:tcPr>
          <w:p w:rsidR="00F704F2" w:rsidRPr="007926E0" w:rsidRDefault="00F704F2" w:rsidP="007926E0">
            <w:pPr>
              <w:widowControl w:val="0"/>
              <w:autoSpaceDE w:val="0"/>
              <w:autoSpaceDN w:val="0"/>
              <w:adjustRightInd w:val="0"/>
              <w:spacing w:after="120"/>
              <w:jc w:val="both"/>
              <w:rPr>
                <w:rFonts w:cs="Times New Roman"/>
                <w:sz w:val="22"/>
                <w:highlight w:val="yellow"/>
              </w:rPr>
            </w:pPr>
            <w:r w:rsidRPr="007926E0">
              <w:rPr>
                <w:rFonts w:cs="Times New Roman"/>
                <w:bCs/>
                <w:sz w:val="22"/>
              </w:rPr>
              <w:t>Удостоверение за липса на публични задължения по смисъла на чл. 162, ал. 2, т. 1 от ДОПК (</w:t>
            </w:r>
            <w:r w:rsidRPr="007926E0">
              <w:rPr>
                <w:rFonts w:cs="Times New Roman"/>
                <w:i/>
                <w:sz w:val="22"/>
              </w:rPr>
              <w:t>Документът се предоставя</w:t>
            </w:r>
            <w:r w:rsidRPr="007926E0">
              <w:rPr>
                <w:rFonts w:cs="Times New Roman"/>
                <w:sz w:val="22"/>
              </w:rPr>
              <w:t xml:space="preserve"> </w:t>
            </w:r>
            <w:r w:rsidRPr="007926E0">
              <w:rPr>
                <w:rFonts w:cs="Times New Roman"/>
                <w:i/>
                <w:sz w:val="22"/>
              </w:rPr>
              <w:t>от всички кандидати във формат „pdf“, с изключение на кандидати общини</w:t>
            </w:r>
            <w:r w:rsidRPr="007926E0">
              <w:rPr>
                <w:rFonts w:cs="Times New Roman"/>
                <w:sz w:val="22"/>
              </w:rPr>
              <w:t xml:space="preserve">) </w:t>
            </w:r>
            <w:r w:rsidRPr="007926E0">
              <w:rPr>
                <w:rFonts w:cs="Times New Roman"/>
                <w:bCs/>
                <w:sz w:val="22"/>
              </w:rPr>
              <w:t xml:space="preserve">и Удостоверение за липса на задължения към общината </w:t>
            </w:r>
            <w:r w:rsidRPr="007926E0">
              <w:rPr>
                <w:rFonts w:cs="Times New Roman"/>
                <w:sz w:val="22"/>
              </w:rPr>
              <w:t>по седалището на</w:t>
            </w:r>
            <w:r w:rsidRPr="007926E0">
              <w:rPr>
                <w:rFonts w:cs="Times New Roman"/>
                <w:b/>
                <w:bCs/>
                <w:sz w:val="22"/>
              </w:rPr>
              <w:t xml:space="preserve"> </w:t>
            </w:r>
            <w:r w:rsidRPr="007926E0">
              <w:rPr>
                <w:rFonts w:cs="Times New Roman"/>
                <w:sz w:val="22"/>
              </w:rPr>
              <w:t>кандидата -  ЮЛНЦ, читалище и ВиK оператор, издадени не по-рано от 1 месец преди датата на представянето им</w:t>
            </w:r>
            <w:r w:rsidRPr="007926E0">
              <w:rPr>
                <w:rFonts w:cs="Times New Roman"/>
                <w:i/>
                <w:sz w:val="22"/>
              </w:rPr>
              <w:t xml:space="preserve"> във формат „pdf“. </w:t>
            </w:r>
            <w:r w:rsidRPr="00DB445D">
              <w:rPr>
                <w:rFonts w:cs="Times New Roman"/>
                <w:sz w:val="22"/>
              </w:rPr>
              <w:t>За кандидат община удостоверението за липса на задължения към общината се представя от кмета на общината.</w:t>
            </w:r>
          </w:p>
        </w:tc>
        <w:tc>
          <w:tcPr>
            <w:tcW w:w="567" w:type="dxa"/>
          </w:tcPr>
          <w:p w:rsidR="009B7672" w:rsidRPr="007926E0" w:rsidRDefault="009B7672" w:rsidP="007926E0">
            <w:pPr>
              <w:spacing w:after="120"/>
              <w:jc w:val="both"/>
              <w:rPr>
                <w:rFonts w:cs="Times New Roman"/>
                <w:sz w:val="22"/>
                <w:highlight w:val="yellow"/>
              </w:rPr>
            </w:pPr>
          </w:p>
        </w:tc>
        <w:tc>
          <w:tcPr>
            <w:tcW w:w="567" w:type="dxa"/>
          </w:tcPr>
          <w:p w:rsidR="009B7672" w:rsidRPr="007926E0" w:rsidRDefault="009B7672" w:rsidP="007926E0">
            <w:pPr>
              <w:spacing w:after="120"/>
              <w:jc w:val="both"/>
              <w:rPr>
                <w:rFonts w:cs="Times New Roman"/>
                <w:sz w:val="22"/>
                <w:highlight w:val="yellow"/>
              </w:rPr>
            </w:pPr>
          </w:p>
        </w:tc>
        <w:tc>
          <w:tcPr>
            <w:tcW w:w="568" w:type="dxa"/>
          </w:tcPr>
          <w:p w:rsidR="009B7672" w:rsidRPr="007926E0" w:rsidRDefault="009B7672" w:rsidP="007926E0">
            <w:pPr>
              <w:spacing w:after="120"/>
              <w:jc w:val="both"/>
              <w:rPr>
                <w:rFonts w:cs="Times New Roman"/>
                <w:sz w:val="22"/>
                <w:highlight w:val="yellow"/>
              </w:rPr>
            </w:pPr>
          </w:p>
        </w:tc>
        <w:tc>
          <w:tcPr>
            <w:tcW w:w="7801" w:type="dxa"/>
          </w:tcPr>
          <w:p w:rsidR="009B7672" w:rsidRPr="007926E0" w:rsidRDefault="009B7672"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00F704F2" w:rsidRPr="007926E0">
              <w:rPr>
                <w:rFonts w:eastAsia="Calibri" w:cs="Times New Roman"/>
                <w:sz w:val="22"/>
                <w:u w:val="single"/>
              </w:rPr>
              <w:t>:</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9B7672" w:rsidRPr="007926E0" w:rsidRDefault="00F704F2" w:rsidP="007926E0">
            <w:pPr>
              <w:spacing w:after="120"/>
              <w:jc w:val="both"/>
              <w:rPr>
                <w:rFonts w:cs="Times New Roman"/>
                <w:sz w:val="22"/>
                <w:highlight w:val="yellow"/>
                <w:u w:val="single"/>
              </w:rPr>
            </w:pPr>
            <w:r w:rsidRPr="007926E0">
              <w:rPr>
                <w:rFonts w:cs="Times New Roman"/>
                <w:sz w:val="22"/>
                <w:u w:val="single"/>
              </w:rPr>
              <w:t xml:space="preserve">Принципни действия: </w:t>
            </w:r>
            <w:r w:rsidR="009B7672" w:rsidRPr="007926E0">
              <w:rPr>
                <w:rFonts w:eastAsia="Calibri" w:cs="Times New Roman"/>
                <w:bCs/>
                <w:sz w:val="22"/>
              </w:rPr>
              <w:t>В случай че документът не е представен, КППП изисква представянето му на етап предоставяне на допълнителна информация.</w:t>
            </w:r>
          </w:p>
        </w:tc>
      </w:tr>
      <w:tr w:rsidR="009B7672" w:rsidRPr="007926E0" w:rsidTr="007926E0">
        <w:trPr>
          <w:jc w:val="center"/>
        </w:trPr>
        <w:tc>
          <w:tcPr>
            <w:tcW w:w="534" w:type="dxa"/>
          </w:tcPr>
          <w:p w:rsidR="009B7672" w:rsidRPr="007926E0" w:rsidRDefault="004038BD" w:rsidP="007926E0">
            <w:pPr>
              <w:spacing w:after="120"/>
              <w:jc w:val="center"/>
              <w:rPr>
                <w:rFonts w:cs="Times New Roman"/>
                <w:bCs/>
                <w:sz w:val="22"/>
              </w:rPr>
            </w:pPr>
            <w:r w:rsidRPr="007926E0">
              <w:rPr>
                <w:rFonts w:cs="Times New Roman"/>
                <w:bCs/>
                <w:sz w:val="22"/>
              </w:rPr>
              <w:lastRenderedPageBreak/>
              <w:t>14</w:t>
            </w:r>
            <w:r w:rsidR="009B7672" w:rsidRPr="007926E0">
              <w:rPr>
                <w:rFonts w:cs="Times New Roman"/>
                <w:bCs/>
                <w:sz w:val="22"/>
              </w:rPr>
              <w:t>.</w:t>
            </w:r>
          </w:p>
        </w:tc>
        <w:tc>
          <w:tcPr>
            <w:tcW w:w="5419" w:type="dxa"/>
          </w:tcPr>
          <w:p w:rsidR="009B7672" w:rsidRPr="007926E0" w:rsidRDefault="00B0736C" w:rsidP="007926E0">
            <w:pPr>
              <w:spacing w:after="120"/>
              <w:jc w:val="both"/>
              <w:rPr>
                <w:rFonts w:cs="Times New Roman"/>
                <w:sz w:val="22"/>
              </w:rPr>
            </w:pPr>
            <w:r w:rsidRPr="007926E0">
              <w:rPr>
                <w:rFonts w:cs="Times New Roman"/>
                <w:bCs/>
                <w:sz w:val="22"/>
              </w:rPr>
              <w:t>Декларация по чл. 3 и 4 ЗМСП и справката за обобщените параметри на предприятието</w:t>
            </w:r>
            <w:r w:rsidRPr="007926E0">
              <w:rPr>
                <w:rFonts w:cs="Times New Roman"/>
                <w:sz w:val="22"/>
              </w:rPr>
              <w:t xml:space="preserve">, което подава декларация </w:t>
            </w:r>
            <w:r w:rsidRPr="007926E0">
              <w:rPr>
                <w:rFonts w:cs="Times New Roman"/>
                <w:iCs/>
                <w:sz w:val="22"/>
              </w:rPr>
              <w:t>(</w:t>
            </w:r>
            <w:r w:rsidRPr="007926E0">
              <w:rPr>
                <w:rFonts w:cs="Times New Roman"/>
                <w:i/>
                <w:sz w:val="22"/>
              </w:rPr>
              <w:t>по образец, утвърден от министъра на икономиката</w:t>
            </w:r>
            <w:r w:rsidRPr="007926E0">
              <w:rPr>
                <w:rFonts w:cs="Times New Roman"/>
                <w:iCs/>
                <w:sz w:val="22"/>
              </w:rPr>
              <w:t>)</w:t>
            </w:r>
            <w:r w:rsidRPr="007926E0">
              <w:rPr>
                <w:rFonts w:cs="Times New Roman"/>
                <w:i/>
                <w:sz w:val="22"/>
              </w:rPr>
              <w:t xml:space="preserve"> </w:t>
            </w:r>
            <w:r w:rsidRPr="007926E0">
              <w:rPr>
                <w:rFonts w:cs="Times New Roman"/>
                <w:sz w:val="22"/>
              </w:rPr>
              <w:t>с подпис/и, печат, във формат „pdf“ (Приложение №7</w:t>
            </w:r>
            <w:r w:rsidRPr="007926E0">
              <w:rPr>
                <w:rFonts w:cs="Times New Roman"/>
                <w:i/>
                <w:sz w:val="22"/>
              </w:rPr>
              <w:t xml:space="preserve">). Документът се прилага ако е приложим за </w:t>
            </w:r>
            <w:r w:rsidRPr="007926E0">
              <w:rPr>
                <w:rFonts w:cs="Times New Roman"/>
                <w:i/>
                <w:iCs/>
                <w:sz w:val="22"/>
              </w:rPr>
              <w:t xml:space="preserve">кандидати ЮЛНЦ, читалища и ВиК оператор. </w:t>
            </w:r>
            <w:r w:rsidRPr="007926E0">
              <w:rPr>
                <w:rFonts w:cs="Times New Roman"/>
                <w:i/>
                <w:sz w:val="22"/>
              </w:rPr>
              <w:t>Не се изисква от кандидати общини.</w:t>
            </w:r>
          </w:p>
        </w:tc>
        <w:tc>
          <w:tcPr>
            <w:tcW w:w="567" w:type="dxa"/>
          </w:tcPr>
          <w:p w:rsidR="009B7672" w:rsidRPr="007926E0" w:rsidRDefault="009B7672" w:rsidP="007926E0">
            <w:pPr>
              <w:spacing w:after="120"/>
              <w:jc w:val="both"/>
              <w:rPr>
                <w:rFonts w:cs="Times New Roman"/>
                <w:sz w:val="22"/>
              </w:rPr>
            </w:pPr>
          </w:p>
        </w:tc>
        <w:tc>
          <w:tcPr>
            <w:tcW w:w="567" w:type="dxa"/>
          </w:tcPr>
          <w:p w:rsidR="009B7672" w:rsidRPr="007926E0" w:rsidRDefault="009B7672" w:rsidP="007926E0">
            <w:pPr>
              <w:spacing w:after="120"/>
              <w:jc w:val="both"/>
              <w:rPr>
                <w:rFonts w:cs="Times New Roman"/>
                <w:sz w:val="22"/>
              </w:rPr>
            </w:pPr>
          </w:p>
        </w:tc>
        <w:tc>
          <w:tcPr>
            <w:tcW w:w="568" w:type="dxa"/>
          </w:tcPr>
          <w:p w:rsidR="009B7672" w:rsidRPr="007926E0" w:rsidRDefault="009B7672" w:rsidP="007926E0">
            <w:pPr>
              <w:spacing w:after="120"/>
              <w:jc w:val="both"/>
              <w:rPr>
                <w:rFonts w:cs="Times New Roman"/>
                <w:sz w:val="22"/>
              </w:rPr>
            </w:pPr>
          </w:p>
        </w:tc>
        <w:tc>
          <w:tcPr>
            <w:tcW w:w="7801" w:type="dxa"/>
          </w:tcPr>
          <w:p w:rsidR="00B0736C" w:rsidRPr="007926E0" w:rsidRDefault="00B0736C"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9B7672" w:rsidRPr="007926E0" w:rsidRDefault="00B0736C" w:rsidP="007926E0">
            <w:pPr>
              <w:spacing w:after="120"/>
              <w:jc w:val="both"/>
              <w:rPr>
                <w:rFonts w:cs="Times New Roman"/>
                <w:sz w:val="22"/>
              </w:rPr>
            </w:pPr>
            <w:r w:rsidRPr="007926E0">
              <w:rPr>
                <w:rFonts w:eastAsia="Times New Roman" w:cs="Times New Roman"/>
                <w:sz w:val="22"/>
                <w:u w:val="single"/>
              </w:rPr>
              <w:t xml:space="preserve">Принципни действия: </w:t>
            </w:r>
            <w:r w:rsidRPr="007926E0">
              <w:rPr>
                <w:rFonts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9B7672" w:rsidRPr="007926E0" w:rsidTr="007926E0">
        <w:trPr>
          <w:jc w:val="center"/>
        </w:trPr>
        <w:tc>
          <w:tcPr>
            <w:tcW w:w="534" w:type="dxa"/>
          </w:tcPr>
          <w:p w:rsidR="009B7672" w:rsidRPr="007926E0" w:rsidRDefault="004038BD" w:rsidP="007926E0">
            <w:pPr>
              <w:spacing w:after="120"/>
              <w:jc w:val="center"/>
              <w:rPr>
                <w:rFonts w:cs="Times New Roman"/>
                <w:bCs/>
                <w:sz w:val="22"/>
                <w:highlight w:val="yellow"/>
              </w:rPr>
            </w:pPr>
            <w:r w:rsidRPr="007926E0">
              <w:rPr>
                <w:rFonts w:cs="Times New Roman"/>
                <w:bCs/>
                <w:sz w:val="22"/>
              </w:rPr>
              <w:t>15</w:t>
            </w:r>
            <w:r w:rsidR="009B7672" w:rsidRPr="007926E0">
              <w:rPr>
                <w:rFonts w:cs="Times New Roman"/>
                <w:bCs/>
                <w:sz w:val="22"/>
              </w:rPr>
              <w:t>.</w:t>
            </w:r>
          </w:p>
        </w:tc>
        <w:tc>
          <w:tcPr>
            <w:tcW w:w="5419" w:type="dxa"/>
          </w:tcPr>
          <w:p w:rsidR="009B7672" w:rsidRPr="007926E0" w:rsidRDefault="00B0736C" w:rsidP="007926E0">
            <w:pPr>
              <w:widowControl w:val="0"/>
              <w:autoSpaceDE w:val="0"/>
              <w:autoSpaceDN w:val="0"/>
              <w:adjustRightInd w:val="0"/>
              <w:spacing w:after="120"/>
              <w:ind w:left="34"/>
              <w:jc w:val="both"/>
              <w:rPr>
                <w:rFonts w:cs="Times New Roman"/>
                <w:sz w:val="22"/>
                <w:highlight w:val="yellow"/>
              </w:rPr>
            </w:pPr>
            <w:r w:rsidRPr="007926E0">
              <w:rPr>
                <w:rFonts w:cs="Times New Roman"/>
                <w:sz w:val="22"/>
              </w:rPr>
              <w:t>Декларация за дейността на кандидата за определяне на съответния режим на държавна/минимална помощ (Приложение № 8), както и годишен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w:t>
            </w:r>
            <w:r w:rsidRPr="007926E0">
              <w:rPr>
                <w:rFonts w:cs="Times New Roman"/>
                <w:b/>
                <w:sz w:val="22"/>
              </w:rPr>
              <w:t xml:space="preserve"> </w:t>
            </w:r>
            <w:r w:rsidRPr="007926E0">
              <w:rPr>
                <w:rFonts w:cs="Times New Roman"/>
                <w:bCs/>
                <w:i/>
                <w:sz w:val="22"/>
              </w:rPr>
              <w:t>Представя се  с подпис и печат, във формат „pdf.</w:t>
            </w:r>
            <w:r w:rsidRPr="007926E0">
              <w:rPr>
                <w:rFonts w:cs="Times New Roman"/>
                <w:bCs/>
                <w:sz w:val="22"/>
              </w:rPr>
              <w:t xml:space="preserve"> </w:t>
            </w:r>
            <w:r w:rsidRPr="007926E0">
              <w:rPr>
                <w:rFonts w:cs="Times New Roman"/>
                <w:bCs/>
                <w:i/>
                <w:sz w:val="22"/>
              </w:rPr>
              <w:t>Декларацията е изискуема само, когато дейността попада в режим на държавна/минимална помощ, кандидатът действа като предприятие извършващо икономическа дейност.</w:t>
            </w:r>
            <w:r w:rsidRPr="007926E0">
              <w:rPr>
                <w:rFonts w:cs="Times New Roman"/>
                <w:bCs/>
                <w:sz w:val="22"/>
              </w:rPr>
              <w:t xml:space="preserve"> </w:t>
            </w:r>
            <w:r w:rsidRPr="007926E0">
              <w:rPr>
                <w:rFonts w:cs="Times New Roman"/>
                <w:bCs/>
                <w:i/>
                <w:iCs/>
                <w:sz w:val="22"/>
              </w:rPr>
              <w:t>Неприложимо за проекти с режим на „непомощ“</w:t>
            </w:r>
            <w:r w:rsidRPr="007926E0">
              <w:rPr>
                <w:rFonts w:cs="Times New Roman"/>
                <w:bCs/>
                <w:sz w:val="22"/>
              </w:rPr>
              <w:t>.</w:t>
            </w:r>
          </w:p>
        </w:tc>
        <w:tc>
          <w:tcPr>
            <w:tcW w:w="567" w:type="dxa"/>
          </w:tcPr>
          <w:p w:rsidR="009B7672" w:rsidRPr="007926E0" w:rsidRDefault="009B7672" w:rsidP="007926E0">
            <w:pPr>
              <w:spacing w:after="120"/>
              <w:jc w:val="both"/>
              <w:rPr>
                <w:rFonts w:cs="Times New Roman"/>
                <w:sz w:val="22"/>
                <w:highlight w:val="yellow"/>
              </w:rPr>
            </w:pPr>
          </w:p>
        </w:tc>
        <w:tc>
          <w:tcPr>
            <w:tcW w:w="567" w:type="dxa"/>
          </w:tcPr>
          <w:p w:rsidR="009B7672" w:rsidRPr="007926E0" w:rsidRDefault="009B7672" w:rsidP="007926E0">
            <w:pPr>
              <w:spacing w:after="120"/>
              <w:jc w:val="both"/>
              <w:rPr>
                <w:rFonts w:cs="Times New Roman"/>
                <w:sz w:val="22"/>
                <w:highlight w:val="yellow"/>
              </w:rPr>
            </w:pPr>
          </w:p>
        </w:tc>
        <w:tc>
          <w:tcPr>
            <w:tcW w:w="568" w:type="dxa"/>
          </w:tcPr>
          <w:p w:rsidR="009B7672" w:rsidRPr="007926E0" w:rsidRDefault="009B7672" w:rsidP="007926E0">
            <w:pPr>
              <w:spacing w:after="120"/>
              <w:jc w:val="both"/>
              <w:rPr>
                <w:rFonts w:cs="Times New Roman"/>
                <w:sz w:val="22"/>
                <w:highlight w:val="yellow"/>
              </w:rPr>
            </w:pPr>
          </w:p>
        </w:tc>
        <w:tc>
          <w:tcPr>
            <w:tcW w:w="7801" w:type="dxa"/>
          </w:tcPr>
          <w:p w:rsidR="00B0736C" w:rsidRPr="007926E0" w:rsidRDefault="00B0736C"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cs="Times New Roman"/>
                <w:sz w:val="22"/>
              </w:rPr>
              <w:t xml:space="preserve"> 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B0736C" w:rsidRPr="007926E0" w:rsidRDefault="00B0736C" w:rsidP="007926E0">
            <w:pPr>
              <w:spacing w:after="120"/>
              <w:jc w:val="both"/>
              <w:rPr>
                <w:rFonts w:eastAsia="Times New Roman" w:cs="Times New Roman"/>
                <w:sz w:val="22"/>
                <w:u w:val="single"/>
              </w:rPr>
            </w:pPr>
            <w:r w:rsidRPr="007926E0">
              <w:rPr>
                <w:rFonts w:eastAsia="Times New Roman" w:cs="Times New Roman"/>
                <w:sz w:val="22"/>
                <w:u w:val="single"/>
              </w:rPr>
              <w:t xml:space="preserve">Принципни действия: </w:t>
            </w:r>
            <w:r w:rsidRPr="007926E0">
              <w:rPr>
                <w:rFonts w:eastAsia="Calibri" w:cs="Times New Roman"/>
                <w:sz w:val="22"/>
              </w:rPr>
              <w:t xml:space="preserve">Декларацията е изискуема само, когато дейността попада в режим на държавна помощ (кандидата действа като предприятие извършващо икономическа дейност). </w:t>
            </w:r>
          </w:p>
          <w:p w:rsidR="009B7672" w:rsidRPr="007926E0" w:rsidRDefault="00B0736C" w:rsidP="007926E0">
            <w:pPr>
              <w:spacing w:after="120"/>
              <w:jc w:val="both"/>
              <w:rPr>
                <w:rFonts w:cs="Times New Roman"/>
                <w:b/>
                <w:sz w:val="22"/>
                <w:highlight w:val="yellow"/>
              </w:rPr>
            </w:pPr>
            <w:r w:rsidRPr="007926E0">
              <w:rPr>
                <w:rFonts w:eastAsia="Calibri" w:cs="Times New Roman"/>
                <w:sz w:val="22"/>
              </w:rPr>
              <w:t>Когато този документ не е представен към датата на подаване на проектното предложение, кандидатът трябва да го представи най-късно в срока за предоставяне на отговор по зададени въпроси от страна на КППП.</w:t>
            </w:r>
          </w:p>
        </w:tc>
      </w:tr>
      <w:tr w:rsidR="004038BD" w:rsidRPr="007926E0" w:rsidTr="007926E0">
        <w:trPr>
          <w:jc w:val="center"/>
        </w:trPr>
        <w:tc>
          <w:tcPr>
            <w:tcW w:w="534" w:type="dxa"/>
          </w:tcPr>
          <w:p w:rsidR="004038BD" w:rsidRPr="007926E0" w:rsidRDefault="004038BD" w:rsidP="007926E0">
            <w:pPr>
              <w:spacing w:after="120"/>
              <w:jc w:val="center"/>
              <w:rPr>
                <w:rFonts w:cs="Times New Roman"/>
                <w:bCs/>
                <w:sz w:val="22"/>
                <w:highlight w:val="yellow"/>
              </w:rPr>
            </w:pPr>
            <w:r w:rsidRPr="007926E0">
              <w:rPr>
                <w:rFonts w:cs="Times New Roman"/>
                <w:bCs/>
                <w:sz w:val="22"/>
              </w:rPr>
              <w:t>16.</w:t>
            </w:r>
          </w:p>
        </w:tc>
        <w:tc>
          <w:tcPr>
            <w:tcW w:w="5419" w:type="dxa"/>
          </w:tcPr>
          <w:p w:rsidR="004038BD" w:rsidRPr="007926E0" w:rsidRDefault="004038BD" w:rsidP="007926E0">
            <w:pPr>
              <w:widowControl w:val="0"/>
              <w:autoSpaceDE w:val="0"/>
              <w:autoSpaceDN w:val="0"/>
              <w:adjustRightInd w:val="0"/>
              <w:spacing w:after="120"/>
              <w:ind w:left="34"/>
              <w:jc w:val="both"/>
              <w:rPr>
                <w:rFonts w:cs="Times New Roman"/>
                <w:sz w:val="22"/>
                <w:highlight w:val="yellow"/>
              </w:rPr>
            </w:pPr>
            <w:r w:rsidRPr="007926E0">
              <w:rPr>
                <w:rFonts w:cs="Times New Roman"/>
                <w:bCs/>
                <w:sz w:val="22"/>
              </w:rPr>
              <w:t>Справка за дълготрайните активи или инвентарна книга</w:t>
            </w:r>
            <w:r w:rsidRPr="007926E0">
              <w:rPr>
                <w:rFonts w:cs="Times New Roman"/>
                <w:b/>
                <w:bCs/>
                <w:sz w:val="22"/>
              </w:rPr>
              <w:t xml:space="preserve"> </w:t>
            </w:r>
            <w:r w:rsidRPr="007926E0">
              <w:rPr>
                <w:rFonts w:cs="Times New Roman"/>
                <w:sz w:val="22"/>
              </w:rPr>
              <w:t xml:space="preserve">към датата на подаване на проектното предложение с разбивка по вид на актив, дата и цена на придобиване. </w:t>
            </w:r>
            <w:r w:rsidRPr="007926E0">
              <w:rPr>
                <w:rFonts w:cs="Times New Roman"/>
                <w:i/>
                <w:sz w:val="22"/>
              </w:rPr>
              <w:t xml:space="preserve">Важи за проекти, включващи инвестиции за закупуване на оборудване и/или </w:t>
            </w:r>
            <w:r w:rsidRPr="007926E0">
              <w:rPr>
                <w:rFonts w:cs="Times New Roman"/>
                <w:i/>
                <w:sz w:val="22"/>
              </w:rPr>
              <w:lastRenderedPageBreak/>
              <w:t xml:space="preserve">обзавеждане </w:t>
            </w:r>
            <w:r w:rsidRPr="007926E0">
              <w:rPr>
                <w:rFonts w:cs="Times New Roman"/>
                <w:i/>
                <w:iCs/>
                <w:sz w:val="22"/>
              </w:rPr>
              <w:t>и/или транспортни средства и/или мобилни обект</w:t>
            </w:r>
            <w:r w:rsidRPr="007926E0">
              <w:rPr>
                <w:rFonts w:cs="Times New Roman"/>
                <w:i/>
                <w:sz w:val="22"/>
              </w:rPr>
              <w:t>.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711BFF" w:rsidRPr="007926E0" w:rsidRDefault="00711BFF"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711BFF" w:rsidP="007926E0">
            <w:pPr>
              <w:spacing w:after="120"/>
              <w:jc w:val="both"/>
              <w:rPr>
                <w:rFonts w:cs="Times New Roman"/>
                <w:sz w:val="22"/>
                <w:highlight w:val="yellow"/>
              </w:rPr>
            </w:pPr>
            <w:r w:rsidRPr="007926E0">
              <w:rPr>
                <w:rFonts w:eastAsia="Times New Roman" w:cs="Times New Roman"/>
                <w:sz w:val="22"/>
                <w:u w:val="single"/>
              </w:rPr>
              <w:t xml:space="preserve">Принципни действия: </w:t>
            </w:r>
            <w:r w:rsidRPr="007926E0">
              <w:rPr>
                <w:rFonts w:cs="Times New Roman"/>
                <w:bCs/>
                <w:sz w:val="22"/>
              </w:rPr>
              <w:t xml:space="preserve">В случай че документът не е прикачен, или са налични пропуски или некоректно попълнена информация, КППП изисква </w:t>
            </w:r>
            <w:r w:rsidRPr="007926E0">
              <w:rPr>
                <w:rFonts w:cs="Times New Roman"/>
                <w:bCs/>
                <w:sz w:val="22"/>
              </w:rPr>
              <w:lastRenderedPageBreak/>
              <w:t>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4038BD" w:rsidP="007926E0">
            <w:pPr>
              <w:spacing w:after="120"/>
              <w:jc w:val="center"/>
              <w:rPr>
                <w:rFonts w:cs="Times New Roman"/>
                <w:bCs/>
                <w:sz w:val="22"/>
              </w:rPr>
            </w:pPr>
            <w:r w:rsidRPr="007926E0">
              <w:rPr>
                <w:rFonts w:cs="Times New Roman"/>
                <w:bCs/>
                <w:sz w:val="22"/>
              </w:rPr>
              <w:lastRenderedPageBreak/>
              <w:t>17.</w:t>
            </w:r>
          </w:p>
        </w:tc>
        <w:tc>
          <w:tcPr>
            <w:tcW w:w="5419" w:type="dxa"/>
          </w:tcPr>
          <w:p w:rsidR="004038BD" w:rsidRPr="007926E0" w:rsidRDefault="00711BFF" w:rsidP="007926E0">
            <w:pPr>
              <w:widowControl w:val="0"/>
              <w:autoSpaceDE w:val="0"/>
              <w:autoSpaceDN w:val="0"/>
              <w:adjustRightInd w:val="0"/>
              <w:spacing w:after="120"/>
              <w:ind w:left="34"/>
              <w:jc w:val="both"/>
              <w:rPr>
                <w:rFonts w:cs="Times New Roman"/>
                <w:sz w:val="22"/>
                <w:highlight w:val="yellow"/>
              </w:rPr>
            </w:pPr>
            <w:r w:rsidRPr="007926E0">
              <w:rPr>
                <w:rFonts w:eastAsia="Times New Roman" w:cs="Times New Roman"/>
                <w:sz w:val="22"/>
                <w:lang w:eastAsia="bg-BG"/>
              </w:rPr>
              <w:t xml:space="preserve">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 писмо/ 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 </w:t>
            </w:r>
            <w:r w:rsidRPr="007926E0">
              <w:rPr>
                <w:rFonts w:eastAsia="Times New Roman" w:cs="Times New Roman"/>
                <w:i/>
                <w:sz w:val="22"/>
                <w:lang w:eastAsia="bg-BG"/>
              </w:rPr>
              <w:t>Представя се във формат „pdf“.</w:t>
            </w:r>
            <w:r w:rsidRPr="007926E0">
              <w:rPr>
                <w:rFonts w:eastAsia="Times New Roman" w:cs="Times New Roman"/>
                <w:sz w:val="22"/>
                <w:lang w:eastAsia="bg-BG"/>
              </w:rPr>
              <w:t xml:space="preserve"> </w:t>
            </w:r>
            <w:r w:rsidRPr="007926E0">
              <w:rPr>
                <w:rFonts w:cs="Times New Roman"/>
                <w:i/>
                <w:sz w:val="22"/>
              </w:rPr>
              <w:t>Към датата на кандидатстване може да се представи входящ номер на искане за издаване от съответния орган</w:t>
            </w:r>
            <w:r w:rsidRPr="007926E0">
              <w:rPr>
                <w:rFonts w:cs="Times New Roman"/>
                <w:sz w:val="22"/>
              </w:rPr>
              <w:t>.</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611E55" w:rsidRPr="007926E0" w:rsidRDefault="00611E55"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611E55"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или е представен входящ номер на искане за издаване от съответния орган,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711BFF" w:rsidP="007926E0">
            <w:pPr>
              <w:spacing w:after="120"/>
              <w:jc w:val="center"/>
              <w:rPr>
                <w:rFonts w:cs="Times New Roman"/>
                <w:bCs/>
                <w:sz w:val="22"/>
              </w:rPr>
            </w:pPr>
            <w:r w:rsidRPr="007926E0">
              <w:rPr>
                <w:rFonts w:cs="Times New Roman"/>
                <w:bCs/>
                <w:sz w:val="22"/>
              </w:rPr>
              <w:t>18.</w:t>
            </w:r>
          </w:p>
        </w:tc>
        <w:tc>
          <w:tcPr>
            <w:tcW w:w="5419" w:type="dxa"/>
          </w:tcPr>
          <w:p w:rsidR="004038BD" w:rsidRPr="007926E0" w:rsidRDefault="007D1310" w:rsidP="007926E0">
            <w:pPr>
              <w:tabs>
                <w:tab w:val="left" w:pos="405"/>
              </w:tabs>
              <w:spacing w:after="120"/>
              <w:jc w:val="both"/>
              <w:rPr>
                <w:rFonts w:cs="Times New Roman"/>
                <w:i/>
                <w:iCs/>
                <w:sz w:val="22"/>
              </w:rPr>
            </w:pPr>
            <w:r w:rsidRPr="007926E0">
              <w:rPr>
                <w:rFonts w:eastAsia="Times New Roman" w:cs="Times New Roman"/>
                <w:sz w:val="22"/>
                <w:lang w:eastAsia="bg-BG"/>
              </w:rPr>
              <w:t xml:space="preserve">Документ за собственост на земя и/или друг вид недвижими имоти, обект на инвестицията. </w:t>
            </w:r>
            <w:r w:rsidRPr="007926E0">
              <w:rPr>
                <w:rFonts w:eastAsia="Times New Roman" w:cs="Times New Roman"/>
                <w:i/>
                <w:sz w:val="22"/>
                <w:lang w:eastAsia="bg-BG"/>
              </w:rPr>
              <w:t>В</w:t>
            </w:r>
            <w:r w:rsidRPr="007926E0">
              <w:rPr>
                <w:rFonts w:eastAsia="Times New Roman" w:cs="Times New Roman"/>
                <w:i/>
                <w:iCs/>
                <w:sz w:val="22"/>
                <w:lang w:eastAsia="bg-BG"/>
              </w:rPr>
              <w:t>ажи в случаите, когато проектът ще се изпълнява върху имот - собственост на кандидата. Н</w:t>
            </w:r>
            <w:r w:rsidRPr="007926E0">
              <w:rPr>
                <w:rFonts w:eastAsia="Times New Roman" w:cs="Times New Roman"/>
                <w:i/>
                <w:sz w:val="22"/>
                <w:lang w:eastAsia="bg-BG"/>
              </w:rPr>
              <w:t xml:space="preserve">е се изисква за обекти посочени в чл. 56, ал. 2 от Закона за </w:t>
            </w:r>
            <w:r w:rsidRPr="007926E0">
              <w:rPr>
                <w:rFonts w:eastAsia="Times New Roman" w:cs="Times New Roman"/>
                <w:i/>
                <w:sz w:val="22"/>
                <w:lang w:eastAsia="bg-BG"/>
              </w:rPr>
              <w:lastRenderedPageBreak/>
              <w:t>общинската собственост</w:t>
            </w:r>
            <w:r w:rsidRPr="007926E0">
              <w:rPr>
                <w:rFonts w:eastAsia="Times New Roman" w:cs="Times New Roman"/>
                <w:i/>
                <w:iCs/>
                <w:sz w:val="22"/>
                <w:lang w:eastAsia="bg-BG"/>
              </w:rPr>
              <w:t>. В този случай кандидатите предоставят удостоверение по чл.56, ал.2 от Закона за общинската собственост.</w:t>
            </w:r>
            <w:r w:rsidRPr="007926E0">
              <w:rPr>
                <w:rFonts w:cs="Times New Roman"/>
                <w:sz w:val="22"/>
              </w:rPr>
              <w:t xml:space="preserve"> </w:t>
            </w:r>
            <w:r w:rsidRPr="007926E0">
              <w:rPr>
                <w:rFonts w:eastAsia="Times New Roman" w:cs="Times New Roman"/>
                <w:i/>
                <w:sz w:val="22"/>
                <w:lang w:eastAsia="bg-BG"/>
              </w:rPr>
              <w:t>Документът се предоставя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7D1310" w:rsidRPr="007926E0" w:rsidRDefault="007D131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7D1310" w:rsidP="007926E0">
            <w:pPr>
              <w:spacing w:after="120"/>
              <w:jc w:val="both"/>
              <w:rPr>
                <w:rFonts w:cs="Times New Roman"/>
                <w:b/>
                <w:sz w:val="22"/>
                <w:highlight w:val="yellow"/>
              </w:rPr>
            </w:pPr>
            <w:r w:rsidRPr="007926E0">
              <w:rPr>
                <w:rFonts w:cs="Times New Roman"/>
                <w:sz w:val="22"/>
                <w:u w:val="single"/>
              </w:rPr>
              <w:t xml:space="preserve">Принципни действия: </w:t>
            </w:r>
            <w:r w:rsidRPr="007926E0">
              <w:rPr>
                <w:rFonts w:eastAsia="Calibri" w:cs="Times New Roman"/>
                <w:bCs/>
                <w:sz w:val="22"/>
              </w:rPr>
              <w:t xml:space="preserve">В случай че документът не е прикачен, КППП изисква представянето на документа от кандидата на етап предоставяне на </w:t>
            </w:r>
            <w:r w:rsidRPr="007926E0">
              <w:rPr>
                <w:rFonts w:eastAsia="Calibri" w:cs="Times New Roman"/>
                <w:bCs/>
                <w:sz w:val="22"/>
              </w:rPr>
              <w:lastRenderedPageBreak/>
              <w:t>допълнителна информация.</w:t>
            </w:r>
          </w:p>
        </w:tc>
      </w:tr>
      <w:tr w:rsidR="004038BD" w:rsidRPr="007926E0" w:rsidTr="007926E0">
        <w:trPr>
          <w:jc w:val="center"/>
        </w:trPr>
        <w:tc>
          <w:tcPr>
            <w:tcW w:w="534" w:type="dxa"/>
          </w:tcPr>
          <w:p w:rsidR="004038BD" w:rsidRPr="007926E0" w:rsidRDefault="00711BFF" w:rsidP="007926E0">
            <w:pPr>
              <w:spacing w:after="120"/>
              <w:jc w:val="center"/>
              <w:rPr>
                <w:rFonts w:cs="Times New Roman"/>
                <w:bCs/>
                <w:sz w:val="22"/>
              </w:rPr>
            </w:pPr>
            <w:r w:rsidRPr="007926E0">
              <w:rPr>
                <w:rFonts w:cs="Times New Roman"/>
                <w:bCs/>
                <w:sz w:val="22"/>
              </w:rPr>
              <w:lastRenderedPageBreak/>
              <w:t>19.</w:t>
            </w:r>
          </w:p>
        </w:tc>
        <w:tc>
          <w:tcPr>
            <w:tcW w:w="5419" w:type="dxa"/>
          </w:tcPr>
          <w:p w:rsidR="004038BD" w:rsidRPr="007926E0" w:rsidRDefault="00A816BA" w:rsidP="007926E0">
            <w:pPr>
              <w:widowControl w:val="0"/>
              <w:tabs>
                <w:tab w:val="left" w:pos="851"/>
              </w:tabs>
              <w:autoSpaceDE w:val="0"/>
              <w:autoSpaceDN w:val="0"/>
              <w:adjustRightInd w:val="0"/>
              <w:spacing w:after="120"/>
              <w:ind w:left="34"/>
              <w:jc w:val="both"/>
              <w:rPr>
                <w:rFonts w:cs="Times New Roman"/>
                <w:sz w:val="22"/>
                <w:highlight w:val="yellow"/>
              </w:rPr>
            </w:pPr>
            <w:r w:rsidRPr="007926E0">
              <w:rPr>
                <w:rFonts w:eastAsia="Times New Roman" w:cs="Times New Roman"/>
                <w:sz w:val="22"/>
                <w:lang w:eastAsia="bg-BG"/>
              </w:rPr>
              <w:t xml:space="preserve">Учредено право на строеж върху имота за срок не по-малко от 10 години, считано от датата на подаване на проектното предложение, когато е учредено срочно право на строеж – </w:t>
            </w:r>
            <w:r w:rsidRPr="007926E0">
              <w:rPr>
                <w:rFonts w:eastAsia="Times New Roman" w:cs="Times New Roman"/>
                <w:i/>
                <w:sz w:val="22"/>
                <w:lang w:eastAsia="bg-BG"/>
              </w:rPr>
              <w:t>в случай на кандидатстване за разходи за строително-монтажни работи, за които се изисква разрешение за строеж съгласно Закона за устройство на територията.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A816BA" w:rsidRPr="007926E0" w:rsidRDefault="00A816BA"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A816BA" w:rsidP="007926E0">
            <w:pPr>
              <w:spacing w:after="120"/>
              <w:jc w:val="both"/>
              <w:rPr>
                <w:rFonts w:cs="Times New Roman"/>
                <w:iCs/>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711BFF" w:rsidP="007926E0">
            <w:pPr>
              <w:spacing w:after="120"/>
              <w:jc w:val="center"/>
              <w:rPr>
                <w:rFonts w:cs="Times New Roman"/>
                <w:bCs/>
                <w:sz w:val="22"/>
              </w:rPr>
            </w:pPr>
            <w:r w:rsidRPr="007926E0">
              <w:rPr>
                <w:rFonts w:cs="Times New Roman"/>
                <w:bCs/>
                <w:sz w:val="22"/>
              </w:rPr>
              <w:t>20.</w:t>
            </w:r>
          </w:p>
        </w:tc>
        <w:tc>
          <w:tcPr>
            <w:tcW w:w="5419" w:type="dxa"/>
          </w:tcPr>
          <w:p w:rsidR="004038BD" w:rsidRPr="007926E0" w:rsidRDefault="00A816BA" w:rsidP="007926E0">
            <w:pPr>
              <w:widowControl w:val="0"/>
              <w:tabs>
                <w:tab w:val="left" w:pos="851"/>
              </w:tabs>
              <w:autoSpaceDE w:val="0"/>
              <w:autoSpaceDN w:val="0"/>
              <w:adjustRightInd w:val="0"/>
              <w:spacing w:after="120"/>
              <w:ind w:left="34"/>
              <w:jc w:val="both"/>
              <w:rPr>
                <w:rFonts w:cs="Times New Roman"/>
                <w:sz w:val="22"/>
                <w:highlight w:val="yellow"/>
              </w:rPr>
            </w:pPr>
            <w:r w:rsidRPr="007926E0">
              <w:rPr>
                <w:rFonts w:eastAsia="Times New Roman" w:cs="Times New Roman"/>
                <w:sz w:val="22"/>
                <w:lang w:eastAsia="bg-BG"/>
              </w:rPr>
              <w:t xml:space="preserve">Документ за ползване на имота за срок не по-малко от 10 години, считано от датата на подаване на проектното предложение – </w:t>
            </w:r>
            <w:r w:rsidRPr="007926E0">
              <w:rPr>
                <w:rFonts w:eastAsia="Times New Roman" w:cs="Times New Roman"/>
                <w:i/>
                <w:sz w:val="22"/>
                <w:lang w:eastAsia="bg-BG"/>
              </w:rPr>
              <w:t>в случай на кандидатстване за разходи за закупуване и/или инсталиране на оборудване и/или съоръжения и/или обновяване на сгради и/или помещения и строително-монтажни работи, за които не се изисква издаване на разрешение за строеж съгласно Закона за устройство на територията.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A816BA" w:rsidRPr="007926E0" w:rsidRDefault="00A816BA"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A816BA"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711BFF" w:rsidP="007926E0">
            <w:pPr>
              <w:spacing w:after="120"/>
              <w:jc w:val="center"/>
              <w:rPr>
                <w:rFonts w:cs="Times New Roman"/>
                <w:bCs/>
                <w:sz w:val="22"/>
              </w:rPr>
            </w:pPr>
            <w:r w:rsidRPr="007926E0">
              <w:rPr>
                <w:rFonts w:cs="Times New Roman"/>
                <w:bCs/>
                <w:sz w:val="22"/>
              </w:rPr>
              <w:t>21.</w:t>
            </w:r>
          </w:p>
        </w:tc>
        <w:tc>
          <w:tcPr>
            <w:tcW w:w="5419" w:type="dxa"/>
          </w:tcPr>
          <w:p w:rsidR="004038BD" w:rsidRPr="007926E0" w:rsidRDefault="00A816BA" w:rsidP="007926E0">
            <w:pPr>
              <w:spacing w:after="120"/>
              <w:jc w:val="both"/>
              <w:rPr>
                <w:rFonts w:cs="Times New Roman"/>
                <w:i/>
                <w:sz w:val="22"/>
              </w:rPr>
            </w:pPr>
            <w:r w:rsidRPr="007926E0">
              <w:rPr>
                <w:rFonts w:eastAsia="Times New Roman" w:cs="Times New Roman"/>
                <w:sz w:val="22"/>
                <w:lang w:eastAsia="bg-BG"/>
              </w:rPr>
              <w:t xml:space="preserve">Заснемане на обекта/съоръжението и/или архитектурен план на сградата, съоръжението, обекта, който ще се изгражда, ремонтира или обновява </w:t>
            </w:r>
            <w:r w:rsidRPr="007926E0">
              <w:rPr>
                <w:rFonts w:eastAsia="Times New Roman" w:cs="Times New Roman"/>
                <w:i/>
                <w:iCs/>
                <w:sz w:val="22"/>
                <w:lang w:eastAsia="bg-BG"/>
              </w:rPr>
              <w:t xml:space="preserve">(важи </w:t>
            </w:r>
            <w:r w:rsidR="00DB445D">
              <w:rPr>
                <w:rFonts w:eastAsia="Times New Roman" w:cs="Times New Roman"/>
                <w:i/>
                <w:iCs/>
                <w:sz w:val="22"/>
                <w:lang w:eastAsia="bg-BG"/>
              </w:rPr>
              <w:lastRenderedPageBreak/>
              <w:t xml:space="preserve">В случай че </w:t>
            </w:r>
            <w:r w:rsidRPr="007926E0">
              <w:rPr>
                <w:rFonts w:eastAsia="Times New Roman" w:cs="Times New Roman"/>
                <w:i/>
                <w:iCs/>
                <w:sz w:val="22"/>
                <w:lang w:eastAsia="bg-BG"/>
              </w:rPr>
              <w:t xml:space="preserve">проектът включва разходи за строително-монтажни работи и за тяхното извършване </w:t>
            </w:r>
            <w:r w:rsidRPr="007926E0">
              <w:rPr>
                <w:rFonts w:eastAsia="Times New Roman" w:cs="Times New Roman"/>
                <w:i/>
                <w:iCs/>
                <w:sz w:val="22"/>
                <w:u w:val="single"/>
                <w:lang w:eastAsia="bg-BG"/>
              </w:rPr>
              <w:t>не се изисква</w:t>
            </w:r>
            <w:r w:rsidRPr="007926E0">
              <w:rPr>
                <w:rFonts w:eastAsia="Times New Roman" w:cs="Times New Roman"/>
                <w:i/>
                <w:iCs/>
                <w:sz w:val="22"/>
                <w:lang w:eastAsia="bg-BG"/>
              </w:rPr>
              <w:t xml:space="preserve"> одобрен инвестиционен проект съгласно Закона за устройство на територията). </w:t>
            </w:r>
            <w:r w:rsidRPr="007926E0">
              <w:rPr>
                <w:rFonts w:eastAsia="Times New Roman" w:cs="Times New Roman"/>
                <w:i/>
                <w:sz w:val="22"/>
                <w:lang w:eastAsia="bg-BG"/>
              </w:rPr>
              <w:t>За инвестиционни проекти, които включват обекти недвижими културни ценности и графично и фотозаснемане на обекта и съгласувателно становище, издадено от Министерството на културата.</w:t>
            </w:r>
            <w:r w:rsidRPr="007926E0">
              <w:rPr>
                <w:rFonts w:cs="Times New Roman"/>
                <w:i/>
                <w:sz w:val="22"/>
              </w:rPr>
              <w:t xml:space="preserve"> </w:t>
            </w:r>
            <w:r w:rsidR="00A61E44" w:rsidRPr="007926E0">
              <w:rPr>
                <w:rFonts w:cs="Times New Roman"/>
                <w:i/>
                <w:sz w:val="22"/>
              </w:rPr>
              <w:t xml:space="preserve">Представя се във формат „pdf“. </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A816BA" w:rsidRPr="007926E0" w:rsidRDefault="00A816BA"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A61E44" w:rsidRPr="007926E0" w:rsidRDefault="00A61E44" w:rsidP="007926E0">
            <w:pPr>
              <w:spacing w:after="120"/>
              <w:jc w:val="both"/>
              <w:rPr>
                <w:rFonts w:eastAsia="Calibri" w:cs="Times New Roman"/>
                <w:bCs/>
                <w:color w:val="000000"/>
                <w:sz w:val="22"/>
                <w:highlight w:val="yellow"/>
                <w:lang w:eastAsia="bg-BG"/>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00A816BA" w:rsidRPr="007926E0">
              <w:rPr>
                <w:rFonts w:eastAsia="Calibri" w:cs="Times New Roman"/>
                <w:iCs/>
                <w:sz w:val="22"/>
              </w:rPr>
              <w:t xml:space="preserve">В случаите, когато е необходимо да се издаде </w:t>
            </w:r>
            <w:r w:rsidR="00A816BA" w:rsidRPr="007926E0">
              <w:rPr>
                <w:rFonts w:eastAsia="Calibri" w:cs="Times New Roman"/>
                <w:iCs/>
                <w:sz w:val="22"/>
              </w:rPr>
              <w:lastRenderedPageBreak/>
              <w:t>съгласувателно становище от Министерство на културата за него може към датата на кандидатстване да се представи входящ номер на искане за издаване на съгласувателно становище.</w:t>
            </w:r>
            <w:r w:rsidRPr="007926E0">
              <w:rPr>
                <w:rFonts w:eastAsia="Times New Roman" w:cs="Times New Roman"/>
                <w:sz w:val="22"/>
              </w:rPr>
              <w:t xml:space="preserve"> </w:t>
            </w:r>
          </w:p>
          <w:p w:rsidR="004038BD" w:rsidRPr="007926E0" w:rsidRDefault="00A816BA" w:rsidP="007926E0">
            <w:pPr>
              <w:spacing w:after="120"/>
              <w:jc w:val="both"/>
              <w:rPr>
                <w:rFonts w:eastAsia="Times New Roman" w:cs="Times New Roman"/>
                <w:sz w:val="22"/>
                <w:u w:val="single"/>
              </w:rPr>
            </w:pPr>
            <w:r w:rsidRPr="007926E0">
              <w:rPr>
                <w:rFonts w:eastAsia="Calibri" w:cs="Times New Roman"/>
                <w:bCs/>
                <w:color w:val="000000"/>
                <w:sz w:val="22"/>
                <w:lang w:eastAsia="bg-BG"/>
              </w:rPr>
              <w:t>В случай че документът не е прикачен, КППП изисква представянето му на етап предоставяне на допълнителна информация.</w:t>
            </w:r>
          </w:p>
        </w:tc>
      </w:tr>
      <w:tr w:rsidR="004038BD" w:rsidRPr="007926E0" w:rsidTr="007926E0">
        <w:trPr>
          <w:jc w:val="center"/>
        </w:trPr>
        <w:tc>
          <w:tcPr>
            <w:tcW w:w="534" w:type="dxa"/>
          </w:tcPr>
          <w:p w:rsidR="004038BD" w:rsidRPr="007926E0" w:rsidRDefault="00711BFF" w:rsidP="007926E0">
            <w:pPr>
              <w:spacing w:after="120"/>
              <w:jc w:val="center"/>
              <w:rPr>
                <w:rFonts w:cs="Times New Roman"/>
                <w:bCs/>
                <w:sz w:val="22"/>
              </w:rPr>
            </w:pPr>
            <w:r w:rsidRPr="007926E0">
              <w:rPr>
                <w:rFonts w:cs="Times New Roman"/>
                <w:bCs/>
                <w:sz w:val="22"/>
              </w:rPr>
              <w:lastRenderedPageBreak/>
              <w:t>22.</w:t>
            </w:r>
          </w:p>
        </w:tc>
        <w:tc>
          <w:tcPr>
            <w:tcW w:w="5419" w:type="dxa"/>
          </w:tcPr>
          <w:p w:rsidR="004038BD" w:rsidRPr="007926E0" w:rsidRDefault="00A61E44" w:rsidP="007926E0">
            <w:pPr>
              <w:spacing w:after="120"/>
              <w:jc w:val="both"/>
              <w:rPr>
                <w:rFonts w:eastAsia="Times New Roman" w:cs="Times New Roman"/>
                <w:iCs/>
                <w:sz w:val="22"/>
                <w:lang w:eastAsia="bg-BG"/>
              </w:rPr>
            </w:pPr>
            <w:r w:rsidRPr="007926E0">
              <w:rPr>
                <w:rFonts w:eastAsia="Times New Roman" w:cs="Times New Roman"/>
                <w:sz w:val="22"/>
                <w:lang w:eastAsia="bg-BG"/>
              </w:rPr>
              <w:t>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w:t>
            </w:r>
            <w:r w:rsidRPr="007926E0">
              <w:rPr>
                <w:rFonts w:eastAsia="Times New Roman" w:cs="Times New Roman"/>
                <w:i/>
                <w:iCs/>
                <w:sz w:val="22"/>
                <w:lang w:eastAsia="bg-BG"/>
              </w:rPr>
              <w:t xml:space="preserve"> (важи </w:t>
            </w:r>
            <w:r w:rsidR="00DB445D">
              <w:rPr>
                <w:rFonts w:eastAsia="Times New Roman" w:cs="Times New Roman"/>
                <w:i/>
                <w:iCs/>
                <w:sz w:val="22"/>
                <w:lang w:eastAsia="bg-BG"/>
              </w:rPr>
              <w:t xml:space="preserve">В случай че </w:t>
            </w:r>
            <w:r w:rsidRPr="007926E0">
              <w:rPr>
                <w:rFonts w:eastAsia="Times New Roman" w:cs="Times New Roman"/>
                <w:i/>
                <w:iCs/>
                <w:sz w:val="22"/>
                <w:lang w:eastAsia="bg-BG"/>
              </w:rPr>
              <w:t xml:space="preserve">проектът включва разходи за строително-монтажни работи и за тяхното извършване </w:t>
            </w:r>
            <w:r w:rsidRPr="007926E0">
              <w:rPr>
                <w:rFonts w:eastAsia="Times New Roman" w:cs="Times New Roman"/>
                <w:i/>
                <w:iCs/>
                <w:sz w:val="22"/>
                <w:u w:val="single"/>
                <w:lang w:eastAsia="bg-BG"/>
              </w:rPr>
              <w:t>се изисква</w:t>
            </w:r>
            <w:r w:rsidRPr="007926E0">
              <w:rPr>
                <w:rFonts w:eastAsia="Times New Roman" w:cs="Times New Roman"/>
                <w:i/>
                <w:iCs/>
                <w:sz w:val="22"/>
                <w:lang w:eastAsia="bg-BG"/>
              </w:rPr>
              <w:t xml:space="preserve"> одобрен инвестиционен проект съгласно Закона за устройство на територията).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A61E44" w:rsidRPr="007926E0" w:rsidRDefault="00A61E44"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A61E44" w:rsidRPr="007926E0" w:rsidRDefault="00A61E44" w:rsidP="007926E0">
            <w:pPr>
              <w:spacing w:after="120"/>
              <w:jc w:val="both"/>
              <w:rPr>
                <w:rFonts w:eastAsia="Calibri" w:cs="Times New Roman"/>
                <w:iCs/>
                <w:sz w:val="22"/>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cs="Times New Roman"/>
                <w:sz w:val="22"/>
              </w:rPr>
              <w:t>Когато към датата на кандидатстване проектът не е одобрен следва да се представи инвестиционен проект, ведно с входящ номер на искане за одобрение от съответния орган.</w:t>
            </w:r>
            <w:r w:rsidRPr="007926E0">
              <w:rPr>
                <w:rFonts w:eastAsia="Calibri" w:cs="Times New Roman"/>
                <w:iCs/>
                <w:sz w:val="22"/>
              </w:rPr>
              <w:t xml:space="preserve"> </w:t>
            </w:r>
          </w:p>
          <w:p w:rsidR="004038BD" w:rsidRPr="007926E0" w:rsidRDefault="00A61E44" w:rsidP="007926E0">
            <w:pPr>
              <w:spacing w:after="120"/>
              <w:jc w:val="both"/>
              <w:rPr>
                <w:rFonts w:eastAsia="Calibri" w:cs="Times New Roman"/>
                <w:sz w:val="22"/>
                <w:highlight w:val="yellow"/>
                <w:u w:val="single"/>
              </w:rPr>
            </w:pPr>
            <w:r w:rsidRPr="007926E0">
              <w:rPr>
                <w:rFonts w:eastAsia="Calibri" w:cs="Times New Roman"/>
                <w:bCs/>
                <w:color w:val="000000"/>
                <w:sz w:val="22"/>
                <w:lang w:eastAsia="bg-BG"/>
              </w:rPr>
              <w:t>В случай че документът не е прикачен, КППП изисква представянето му на етап предоставяне на допълнителна информация.</w:t>
            </w:r>
          </w:p>
        </w:tc>
      </w:tr>
      <w:tr w:rsidR="004038BD" w:rsidRPr="007926E0" w:rsidTr="007926E0">
        <w:trPr>
          <w:jc w:val="center"/>
        </w:trPr>
        <w:tc>
          <w:tcPr>
            <w:tcW w:w="534" w:type="dxa"/>
          </w:tcPr>
          <w:p w:rsidR="004038BD" w:rsidRPr="007926E0" w:rsidRDefault="00711BFF" w:rsidP="007926E0">
            <w:pPr>
              <w:spacing w:after="120"/>
              <w:jc w:val="center"/>
              <w:rPr>
                <w:rFonts w:cs="Times New Roman"/>
                <w:bCs/>
                <w:sz w:val="22"/>
              </w:rPr>
            </w:pPr>
            <w:r w:rsidRPr="007926E0">
              <w:rPr>
                <w:rFonts w:cs="Times New Roman"/>
                <w:bCs/>
                <w:sz w:val="22"/>
              </w:rPr>
              <w:t>23.</w:t>
            </w:r>
          </w:p>
        </w:tc>
        <w:tc>
          <w:tcPr>
            <w:tcW w:w="5419" w:type="dxa"/>
          </w:tcPr>
          <w:p w:rsidR="004038BD" w:rsidRPr="007926E0" w:rsidRDefault="00C96424" w:rsidP="007926E0">
            <w:pPr>
              <w:widowControl w:val="0"/>
              <w:tabs>
                <w:tab w:val="left" w:pos="851"/>
              </w:tabs>
              <w:autoSpaceDE w:val="0"/>
              <w:autoSpaceDN w:val="0"/>
              <w:adjustRightInd w:val="0"/>
              <w:spacing w:after="120"/>
              <w:jc w:val="both"/>
              <w:rPr>
                <w:rFonts w:cs="Times New Roman"/>
                <w:sz w:val="22"/>
              </w:rPr>
            </w:pPr>
            <w:r w:rsidRPr="007926E0">
              <w:rPr>
                <w:rFonts w:eastAsia="Times New Roman" w:cs="Times New Roman"/>
                <w:sz w:val="22"/>
                <w:lang w:eastAsia="bg-BG"/>
              </w:rPr>
              <w:t>Подробни количествени сметки заверени от правоспособно лице (</w:t>
            </w:r>
            <w:r w:rsidRPr="007926E0">
              <w:rPr>
                <w:rFonts w:eastAsia="Times New Roman" w:cs="Times New Roman"/>
                <w:i/>
                <w:iCs/>
                <w:sz w:val="22"/>
                <w:lang w:eastAsia="bg-BG"/>
              </w:rPr>
              <w:t xml:space="preserve">важи </w:t>
            </w:r>
            <w:r w:rsidR="00DB445D">
              <w:rPr>
                <w:rFonts w:eastAsia="Times New Roman" w:cs="Times New Roman"/>
                <w:i/>
                <w:iCs/>
                <w:sz w:val="22"/>
                <w:lang w:eastAsia="bg-BG"/>
              </w:rPr>
              <w:t xml:space="preserve">В случай че </w:t>
            </w:r>
            <w:r w:rsidRPr="007926E0">
              <w:rPr>
                <w:rFonts w:eastAsia="Times New Roman" w:cs="Times New Roman"/>
                <w:i/>
                <w:iCs/>
                <w:sz w:val="22"/>
                <w:lang w:eastAsia="bg-BG"/>
              </w:rPr>
              <w:t>проектът включва разходи за строително-монтажни работи).</w:t>
            </w:r>
            <w:r w:rsidRPr="007926E0">
              <w:rPr>
                <w:rFonts w:eastAsia="Times New Roman" w:cs="Times New Roman"/>
                <w:sz w:val="22"/>
                <w:lang w:eastAsia="bg-BG"/>
              </w:rPr>
              <w:t xml:space="preserve"> </w:t>
            </w:r>
            <w:r w:rsidRPr="007926E0">
              <w:rPr>
                <w:rFonts w:eastAsia="Times New Roman" w:cs="Times New Roman"/>
                <w:i/>
                <w:sz w:val="22"/>
                <w:lang w:eastAsia="bg-BG"/>
              </w:rPr>
              <w:t>За инвестиционни проекти, които включват обекти недвижими културни</w:t>
            </w:r>
            <w:r w:rsidRPr="007926E0">
              <w:rPr>
                <w:rFonts w:eastAsia="Times New Roman" w:cs="Times New Roman"/>
                <w:sz w:val="22"/>
                <w:lang w:eastAsia="bg-BG"/>
              </w:rPr>
              <w:t xml:space="preserve"> </w:t>
            </w:r>
            <w:r w:rsidRPr="007926E0">
              <w:rPr>
                <w:rFonts w:eastAsia="Times New Roman" w:cs="Times New Roman"/>
                <w:i/>
                <w:sz w:val="22"/>
                <w:lang w:eastAsia="bg-BG"/>
              </w:rPr>
              <w:t xml:space="preserve">ценности, за дейности по реставрация, количествените сметки трябва да са заверени от лица, вписани в регистъра по чл. 165 от </w:t>
            </w:r>
            <w:r w:rsidRPr="007926E0">
              <w:rPr>
                <w:rFonts w:eastAsia="Times New Roman" w:cs="Times New Roman"/>
                <w:i/>
                <w:sz w:val="22"/>
                <w:lang w:eastAsia="bg-BG"/>
              </w:rPr>
              <w:lastRenderedPageBreak/>
              <w:t>Закона за културното наследство.</w:t>
            </w:r>
            <w:r w:rsidRPr="007926E0">
              <w:rPr>
                <w:rFonts w:cs="Times New Roman"/>
                <w:i/>
                <w:sz w:val="22"/>
              </w:rPr>
              <w:t xml:space="preserve"> </w:t>
            </w:r>
            <w:r w:rsidRPr="007926E0">
              <w:rPr>
                <w:rFonts w:eastAsia="Times New Roman" w:cs="Times New Roman"/>
                <w:i/>
                <w:sz w:val="22"/>
                <w:lang w:eastAsia="bg-BG"/>
              </w:rPr>
              <w:t>Представят се във формат „pdf“ и „xls“или “xlsx”.</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C96424" w:rsidRPr="007926E0" w:rsidRDefault="00C96424"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C96424"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5C44C7" w:rsidP="007926E0">
            <w:pPr>
              <w:spacing w:after="120"/>
              <w:jc w:val="center"/>
              <w:rPr>
                <w:rFonts w:cs="Times New Roman"/>
                <w:bCs/>
                <w:sz w:val="22"/>
              </w:rPr>
            </w:pPr>
            <w:r w:rsidRPr="007926E0">
              <w:rPr>
                <w:rFonts w:cs="Times New Roman"/>
                <w:bCs/>
                <w:sz w:val="22"/>
              </w:rPr>
              <w:t>24</w:t>
            </w:r>
            <w:r w:rsidR="004038BD" w:rsidRPr="007926E0">
              <w:rPr>
                <w:rFonts w:cs="Times New Roman"/>
                <w:bCs/>
                <w:sz w:val="22"/>
              </w:rPr>
              <w:t>.</w:t>
            </w:r>
          </w:p>
        </w:tc>
        <w:tc>
          <w:tcPr>
            <w:tcW w:w="5419" w:type="dxa"/>
          </w:tcPr>
          <w:p w:rsidR="004038BD" w:rsidRPr="007926E0" w:rsidRDefault="00C96424" w:rsidP="007926E0">
            <w:pPr>
              <w:keepNext/>
              <w:spacing w:after="120"/>
              <w:jc w:val="both"/>
              <w:rPr>
                <w:rFonts w:eastAsia="Times New Roman" w:cs="Times New Roman"/>
                <w:i/>
                <w:iCs/>
                <w:sz w:val="22"/>
                <w:lang w:eastAsia="bg-BG"/>
              </w:rPr>
            </w:pPr>
            <w:r w:rsidRPr="007926E0">
              <w:rPr>
                <w:rFonts w:eastAsia="Times New Roman" w:cs="Times New Roman"/>
                <w:sz w:val="22"/>
                <w:lang w:eastAsia="bg-BG"/>
              </w:rPr>
              <w:t xml:space="preserve">Влязло в сила разрешение за строеж </w:t>
            </w:r>
            <w:r w:rsidRPr="007926E0">
              <w:rPr>
                <w:rFonts w:eastAsia="Times New Roman" w:cs="Times New Roman"/>
                <w:i/>
                <w:iCs/>
                <w:sz w:val="22"/>
                <w:lang w:eastAsia="bg-BG"/>
              </w:rPr>
              <w:t xml:space="preserve">(важи </w:t>
            </w:r>
            <w:r w:rsidR="00DB445D">
              <w:rPr>
                <w:rFonts w:eastAsia="Times New Roman" w:cs="Times New Roman"/>
                <w:i/>
                <w:iCs/>
                <w:sz w:val="22"/>
                <w:lang w:eastAsia="bg-BG"/>
              </w:rPr>
              <w:t xml:space="preserve">В случай че </w:t>
            </w:r>
            <w:r w:rsidRPr="007926E0">
              <w:rPr>
                <w:rFonts w:eastAsia="Times New Roman" w:cs="Times New Roman"/>
                <w:i/>
                <w:iCs/>
                <w:sz w:val="22"/>
                <w:lang w:eastAsia="bg-BG"/>
              </w:rPr>
              <w:t xml:space="preserve">проектът включва разходи за строително-монтажни работи и за тяхното извършване </w:t>
            </w:r>
            <w:r w:rsidRPr="007926E0">
              <w:rPr>
                <w:rFonts w:eastAsia="Times New Roman" w:cs="Times New Roman"/>
                <w:i/>
                <w:iCs/>
                <w:sz w:val="22"/>
                <w:u w:val="single"/>
                <w:lang w:eastAsia="bg-BG"/>
              </w:rPr>
              <w:t>се изисква</w:t>
            </w:r>
            <w:r w:rsidRPr="007926E0">
              <w:rPr>
                <w:rFonts w:eastAsia="Times New Roman" w:cs="Times New Roman"/>
                <w:i/>
                <w:iCs/>
                <w:sz w:val="22"/>
                <w:lang w:eastAsia="bg-BG"/>
              </w:rPr>
              <w:t xml:space="preserve"> издаване на разрешение за строеж съгласно ЗУТ).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C96424" w:rsidRPr="007926E0" w:rsidRDefault="00C96424"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C96424" w:rsidRPr="007926E0" w:rsidRDefault="00C96424" w:rsidP="007926E0">
            <w:pPr>
              <w:spacing w:after="120"/>
              <w:jc w:val="both"/>
              <w:rPr>
                <w:rFonts w:cs="Times New Roman"/>
                <w:sz w:val="22"/>
              </w:rPr>
            </w:pPr>
            <w:r w:rsidRPr="007926E0">
              <w:rPr>
                <w:rFonts w:cs="Times New Roman"/>
                <w:sz w:val="22"/>
                <w:u w:val="single"/>
              </w:rPr>
              <w:t xml:space="preserve">Принципни действия: </w:t>
            </w:r>
            <w:r w:rsidRPr="007926E0">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7926E0" w:rsidRDefault="00C96424" w:rsidP="007926E0">
            <w:pPr>
              <w:spacing w:after="120"/>
              <w:jc w:val="both"/>
              <w:rPr>
                <w:rFonts w:cs="Times New Roman"/>
                <w:sz w:val="22"/>
                <w:highlight w:val="yellow"/>
              </w:rPr>
            </w:pP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trHeight w:val="426"/>
          <w:jc w:val="center"/>
        </w:trPr>
        <w:tc>
          <w:tcPr>
            <w:tcW w:w="534" w:type="dxa"/>
          </w:tcPr>
          <w:p w:rsidR="004038BD" w:rsidRPr="007926E0" w:rsidRDefault="005C44C7" w:rsidP="007926E0">
            <w:pPr>
              <w:spacing w:after="120"/>
              <w:jc w:val="center"/>
              <w:rPr>
                <w:rFonts w:cs="Times New Roman"/>
                <w:sz w:val="22"/>
              </w:rPr>
            </w:pPr>
            <w:r w:rsidRPr="007926E0">
              <w:rPr>
                <w:rFonts w:cs="Times New Roman"/>
                <w:sz w:val="22"/>
              </w:rPr>
              <w:t>25.</w:t>
            </w:r>
          </w:p>
        </w:tc>
        <w:tc>
          <w:tcPr>
            <w:tcW w:w="5419" w:type="dxa"/>
          </w:tcPr>
          <w:p w:rsidR="005C44C7" w:rsidRPr="007926E0" w:rsidRDefault="005C44C7" w:rsidP="007926E0">
            <w:pPr>
              <w:spacing w:after="120"/>
              <w:jc w:val="both"/>
              <w:rPr>
                <w:rFonts w:eastAsia="Times New Roman" w:cs="Times New Roman"/>
                <w:iCs/>
                <w:sz w:val="22"/>
                <w:lang w:eastAsia="bg-BG"/>
              </w:rPr>
            </w:pPr>
            <w:r w:rsidRPr="007926E0">
              <w:rPr>
                <w:rFonts w:eastAsia="Times New Roman" w:cs="Times New Roman"/>
                <w:sz w:val="22"/>
                <w:lang w:eastAsia="bg-BG"/>
              </w:rPr>
              <w:t>Становище на главния архитект, с подробно описание на инвестиционното намерение, че строежът не се нуждае от издаване на разрешение за строеж</w:t>
            </w:r>
            <w:r w:rsidRPr="007926E0">
              <w:rPr>
                <w:rFonts w:eastAsia="Times New Roman" w:cs="Times New Roman"/>
                <w:i/>
                <w:iCs/>
                <w:sz w:val="22"/>
                <w:lang w:eastAsia="bg-BG"/>
              </w:rPr>
              <w:t xml:space="preserve"> (важи </w:t>
            </w:r>
            <w:r w:rsidR="00DB445D">
              <w:rPr>
                <w:rFonts w:eastAsia="Times New Roman" w:cs="Times New Roman"/>
                <w:i/>
                <w:iCs/>
                <w:sz w:val="22"/>
                <w:lang w:eastAsia="bg-BG"/>
              </w:rPr>
              <w:t xml:space="preserve">В случай че </w:t>
            </w:r>
            <w:r w:rsidRPr="007926E0">
              <w:rPr>
                <w:rFonts w:eastAsia="Times New Roman" w:cs="Times New Roman"/>
                <w:i/>
                <w:iCs/>
                <w:sz w:val="22"/>
                <w:lang w:eastAsia="bg-BG"/>
              </w:rPr>
              <w:t xml:space="preserve">проектът включва разходи за строително-монтажни работи и за тях </w:t>
            </w:r>
            <w:r w:rsidRPr="007926E0">
              <w:rPr>
                <w:rFonts w:eastAsia="Times New Roman" w:cs="Times New Roman"/>
                <w:i/>
                <w:iCs/>
                <w:sz w:val="22"/>
                <w:u w:val="single"/>
                <w:lang w:eastAsia="bg-BG"/>
              </w:rPr>
              <w:t>не се изисква</w:t>
            </w:r>
            <w:r w:rsidRPr="007926E0">
              <w:rPr>
                <w:rFonts w:eastAsia="Times New Roman" w:cs="Times New Roman"/>
                <w:i/>
                <w:iCs/>
                <w:sz w:val="22"/>
                <w:lang w:eastAsia="bg-BG"/>
              </w:rPr>
              <w:t xml:space="preserve"> издаване на разрешение за строеж, съгласно ЗУТ). Представя се във формат „pdf“.</w:t>
            </w:r>
          </w:p>
          <w:p w:rsidR="004038BD" w:rsidRPr="007926E0" w:rsidRDefault="005C44C7" w:rsidP="007926E0">
            <w:pPr>
              <w:widowControl w:val="0"/>
              <w:tabs>
                <w:tab w:val="left" w:pos="851"/>
              </w:tabs>
              <w:autoSpaceDE w:val="0"/>
              <w:autoSpaceDN w:val="0"/>
              <w:adjustRightInd w:val="0"/>
              <w:spacing w:after="120"/>
              <w:ind w:left="34"/>
              <w:jc w:val="both"/>
              <w:rPr>
                <w:rFonts w:cs="Times New Roman"/>
                <w:sz w:val="22"/>
                <w:highlight w:val="yellow"/>
              </w:rPr>
            </w:pPr>
            <w:r w:rsidRPr="007926E0">
              <w:rPr>
                <w:rFonts w:cs="Times New Roman"/>
                <w:i/>
                <w:sz w:val="22"/>
              </w:rPr>
              <w:t>Към датата на кандидатстване може да се представи входящ номер на искане за издаване от съответния орган</w:t>
            </w:r>
            <w:r w:rsidRPr="007926E0">
              <w:rPr>
                <w:rFonts w:cs="Times New Roman"/>
                <w:sz w:val="22"/>
              </w:rPr>
              <w:t>.</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C9145E" w:rsidRPr="007926E0" w:rsidRDefault="00C9145E"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C9145E" w:rsidRPr="007926E0" w:rsidRDefault="00C9145E" w:rsidP="007926E0">
            <w:pPr>
              <w:spacing w:after="120"/>
              <w:jc w:val="both"/>
              <w:rPr>
                <w:rFonts w:cs="Times New Roman"/>
                <w:sz w:val="22"/>
              </w:rPr>
            </w:pPr>
            <w:r w:rsidRPr="007926E0">
              <w:rPr>
                <w:rFonts w:cs="Times New Roman"/>
                <w:sz w:val="22"/>
                <w:u w:val="single"/>
              </w:rPr>
              <w:t xml:space="preserve">Принципни действия: </w:t>
            </w:r>
            <w:r w:rsidRPr="007926E0">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7926E0" w:rsidRDefault="00C9145E" w:rsidP="007926E0">
            <w:pPr>
              <w:spacing w:after="120"/>
              <w:jc w:val="both"/>
              <w:rPr>
                <w:rFonts w:cs="Times New Roman"/>
                <w:sz w:val="22"/>
                <w:highlight w:val="yellow"/>
              </w:rPr>
            </w:pP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5C44C7" w:rsidP="007926E0">
            <w:pPr>
              <w:spacing w:after="120"/>
              <w:jc w:val="center"/>
              <w:rPr>
                <w:rFonts w:cs="Times New Roman"/>
                <w:bCs/>
                <w:sz w:val="22"/>
              </w:rPr>
            </w:pPr>
            <w:r w:rsidRPr="007926E0">
              <w:rPr>
                <w:rFonts w:cs="Times New Roman"/>
                <w:bCs/>
                <w:sz w:val="22"/>
              </w:rPr>
              <w:t>26</w:t>
            </w:r>
            <w:r w:rsidR="004038BD" w:rsidRPr="007926E0">
              <w:rPr>
                <w:rFonts w:cs="Times New Roman"/>
                <w:bCs/>
                <w:sz w:val="22"/>
              </w:rPr>
              <w:t>.</w:t>
            </w:r>
          </w:p>
        </w:tc>
        <w:tc>
          <w:tcPr>
            <w:tcW w:w="5419" w:type="dxa"/>
          </w:tcPr>
          <w:p w:rsidR="004038BD" w:rsidRPr="007926E0" w:rsidRDefault="00374F28" w:rsidP="007926E0">
            <w:pPr>
              <w:spacing w:after="120"/>
              <w:jc w:val="both"/>
              <w:rPr>
                <w:rFonts w:eastAsia="Times New Roman" w:cs="Times New Roman"/>
                <w:i/>
                <w:iCs/>
                <w:sz w:val="22"/>
                <w:lang w:eastAsia="bg-BG"/>
              </w:rPr>
            </w:pPr>
            <w:r w:rsidRPr="007926E0">
              <w:rPr>
                <w:rFonts w:eastAsia="Times New Roman" w:cs="Times New Roman"/>
                <w:sz w:val="22"/>
                <w:lang w:eastAsia="bg-BG"/>
              </w:rPr>
              <w:t xml:space="preserve">Разрешение за поставяне, издадено в съответствие със ЗУТ </w:t>
            </w:r>
            <w:r w:rsidRPr="007926E0">
              <w:rPr>
                <w:rFonts w:eastAsia="Times New Roman" w:cs="Times New Roman"/>
                <w:i/>
                <w:iCs/>
                <w:sz w:val="22"/>
                <w:lang w:eastAsia="bg-BG"/>
              </w:rPr>
              <w:t xml:space="preserve">(важи </w:t>
            </w:r>
            <w:r w:rsidR="00DB445D">
              <w:rPr>
                <w:rFonts w:eastAsia="Times New Roman" w:cs="Times New Roman"/>
                <w:i/>
                <w:iCs/>
                <w:sz w:val="22"/>
                <w:lang w:eastAsia="bg-BG"/>
              </w:rPr>
              <w:t xml:space="preserve">В случай че </w:t>
            </w:r>
            <w:r w:rsidRPr="007926E0">
              <w:rPr>
                <w:rFonts w:eastAsia="Times New Roman" w:cs="Times New Roman"/>
                <w:i/>
                <w:iCs/>
                <w:sz w:val="22"/>
                <w:lang w:eastAsia="bg-BG"/>
              </w:rPr>
              <w:t>проектът включва разходи за преместваеми обекти и елементи на градското обзавеждане).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374F28" w:rsidRPr="007926E0" w:rsidRDefault="00374F28"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374F28" w:rsidRPr="007926E0" w:rsidRDefault="00374F28" w:rsidP="007926E0">
            <w:pPr>
              <w:spacing w:after="120"/>
              <w:jc w:val="both"/>
              <w:rPr>
                <w:rFonts w:cs="Times New Roman"/>
                <w:sz w:val="22"/>
              </w:rPr>
            </w:pPr>
            <w:r w:rsidRPr="007926E0">
              <w:rPr>
                <w:rFonts w:cs="Times New Roman"/>
                <w:sz w:val="22"/>
                <w:u w:val="single"/>
              </w:rPr>
              <w:t xml:space="preserve">Принципни действия: </w:t>
            </w:r>
            <w:r w:rsidRPr="007926E0">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7926E0" w:rsidRDefault="00374F28" w:rsidP="007926E0">
            <w:pPr>
              <w:spacing w:after="120"/>
              <w:jc w:val="both"/>
              <w:rPr>
                <w:rFonts w:cs="Times New Roman"/>
                <w:sz w:val="22"/>
                <w:highlight w:val="yellow"/>
              </w:rPr>
            </w:pPr>
            <w:r w:rsidRPr="007926E0">
              <w:rPr>
                <w:rFonts w:eastAsia="Calibri" w:cs="Times New Roman"/>
                <w:bCs/>
                <w:sz w:val="22"/>
              </w:rPr>
              <w:t xml:space="preserve">В случай че документът не е прикачен, КППП изисква представянето на </w:t>
            </w:r>
            <w:r w:rsidRPr="007926E0">
              <w:rPr>
                <w:rFonts w:eastAsia="Calibri" w:cs="Times New Roman"/>
                <w:bCs/>
                <w:sz w:val="22"/>
              </w:rPr>
              <w:lastRenderedPageBreak/>
              <w:t>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5C44C7" w:rsidP="007926E0">
            <w:pPr>
              <w:spacing w:after="120"/>
              <w:jc w:val="center"/>
              <w:rPr>
                <w:rFonts w:cs="Times New Roman"/>
                <w:bCs/>
                <w:sz w:val="22"/>
              </w:rPr>
            </w:pPr>
            <w:r w:rsidRPr="007926E0">
              <w:rPr>
                <w:rFonts w:cs="Times New Roman"/>
                <w:bCs/>
                <w:sz w:val="22"/>
              </w:rPr>
              <w:lastRenderedPageBreak/>
              <w:t>27</w:t>
            </w:r>
            <w:r w:rsidR="004038BD" w:rsidRPr="007926E0">
              <w:rPr>
                <w:rFonts w:cs="Times New Roman"/>
                <w:bCs/>
                <w:sz w:val="22"/>
              </w:rPr>
              <w:t>.</w:t>
            </w:r>
          </w:p>
        </w:tc>
        <w:tc>
          <w:tcPr>
            <w:tcW w:w="5419" w:type="dxa"/>
          </w:tcPr>
          <w:p w:rsidR="004038BD" w:rsidRPr="007926E0" w:rsidRDefault="00374F28" w:rsidP="007926E0">
            <w:pPr>
              <w:widowControl w:val="0"/>
              <w:tabs>
                <w:tab w:val="left" w:pos="851"/>
              </w:tabs>
              <w:autoSpaceDE w:val="0"/>
              <w:autoSpaceDN w:val="0"/>
              <w:adjustRightInd w:val="0"/>
              <w:spacing w:after="120"/>
              <w:jc w:val="both"/>
              <w:rPr>
                <w:rFonts w:cs="Times New Roman"/>
                <w:sz w:val="22"/>
                <w:highlight w:val="yellow"/>
              </w:rPr>
            </w:pPr>
            <w:r w:rsidRPr="007926E0">
              <w:rPr>
                <w:rFonts w:eastAsia="Times New Roman" w:cs="Times New Roman"/>
                <w:sz w:val="22"/>
                <w:lang w:eastAsia="bg-BG"/>
              </w:rPr>
              <w:t xml:space="preserve">Подписани от кандидата количествено-стойностни сметки за </w:t>
            </w:r>
            <w:r w:rsidRPr="007926E0">
              <w:rPr>
                <w:rFonts w:eastAsia="Times New Roman" w:cs="Times New Roman"/>
                <w:iCs/>
                <w:sz w:val="22"/>
                <w:lang w:eastAsia="bg-BG"/>
              </w:rPr>
              <w:t>разходи за строително-монтажни работи</w:t>
            </w:r>
            <w:r w:rsidRPr="007926E0">
              <w:rPr>
                <w:rFonts w:eastAsia="Times New Roman" w:cs="Times New Roman"/>
                <w:sz w:val="22"/>
                <w:lang w:eastAsia="bg-BG"/>
              </w:rPr>
              <w:t xml:space="preserve"> и/или количествено-стойностни сметки и/или технически спецификации</w:t>
            </w:r>
            <w:r w:rsidRPr="007926E0">
              <w:rPr>
                <w:rFonts w:cs="Times New Roman"/>
                <w:b/>
                <w:bCs/>
                <w:iCs/>
                <w:sz w:val="22"/>
              </w:rPr>
              <w:t xml:space="preserve"> </w:t>
            </w:r>
            <w:r w:rsidRPr="007926E0">
              <w:rPr>
                <w:rFonts w:cs="Times New Roman"/>
                <w:bCs/>
                <w:iCs/>
                <w:sz w:val="22"/>
              </w:rPr>
              <w:t>за съоръженията и принадлежности/ оборудването и/или обзавеждането/ транспортни средства/ мобилни обекти, включени в проекта</w:t>
            </w:r>
            <w:r w:rsidRPr="007926E0">
              <w:rPr>
                <w:rFonts w:eastAsia="Times New Roman" w:cs="Times New Roman"/>
                <w:sz w:val="22"/>
                <w:lang w:eastAsia="bg-BG"/>
              </w:rPr>
              <w:t xml:space="preserve">. </w:t>
            </w:r>
            <w:r w:rsidRPr="007926E0">
              <w:rPr>
                <w:rFonts w:eastAsia="Times New Roman" w:cs="Times New Roman"/>
                <w:i/>
                <w:sz w:val="22"/>
                <w:lang w:eastAsia="bg-BG"/>
              </w:rPr>
              <w:t>Представя се във формат „pdf“ и в „xls“или “xlsx”.</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374F28" w:rsidRPr="007926E0" w:rsidRDefault="00374F28"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374F28"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5C44C7" w:rsidP="007926E0">
            <w:pPr>
              <w:spacing w:after="120"/>
              <w:jc w:val="center"/>
              <w:rPr>
                <w:rFonts w:cs="Times New Roman"/>
                <w:bCs/>
                <w:sz w:val="22"/>
              </w:rPr>
            </w:pPr>
            <w:r w:rsidRPr="007926E0">
              <w:rPr>
                <w:rFonts w:cs="Times New Roman"/>
                <w:bCs/>
                <w:sz w:val="22"/>
              </w:rPr>
              <w:t>28</w:t>
            </w:r>
            <w:r w:rsidR="004038BD" w:rsidRPr="007926E0">
              <w:rPr>
                <w:rFonts w:cs="Times New Roman"/>
                <w:bCs/>
                <w:sz w:val="22"/>
              </w:rPr>
              <w:t>.</w:t>
            </w:r>
          </w:p>
        </w:tc>
        <w:tc>
          <w:tcPr>
            <w:tcW w:w="5419" w:type="dxa"/>
          </w:tcPr>
          <w:p w:rsidR="004038BD" w:rsidRPr="007926E0" w:rsidRDefault="00F12088" w:rsidP="007926E0">
            <w:pPr>
              <w:spacing w:after="120"/>
              <w:jc w:val="both"/>
              <w:rPr>
                <w:rFonts w:eastAsia="Times New Roman" w:cs="Times New Roman"/>
                <w:i/>
                <w:sz w:val="22"/>
                <w:lang w:eastAsia="bg-BG"/>
              </w:rPr>
            </w:pPr>
            <w:r w:rsidRPr="007926E0">
              <w:rPr>
                <w:rFonts w:eastAsia="Times New Roman" w:cs="Times New Roman"/>
                <w:sz w:val="22"/>
                <w:lang w:eastAsia="bg-BG"/>
              </w:rPr>
              <w:t>Удостоверение от НИНКН за статута на обекта като недвижима културна ценност (</w:t>
            </w:r>
            <w:r w:rsidRPr="007926E0">
              <w:rPr>
                <w:rFonts w:eastAsia="Times New Roman" w:cs="Times New Roman"/>
                <w:i/>
                <w:sz w:val="22"/>
                <w:lang w:eastAsia="bg-BG"/>
              </w:rPr>
              <w:t>само в случаите, когато дейността включва - реконструкция и/или</w:t>
            </w:r>
            <w:r w:rsidRPr="007926E0">
              <w:rPr>
                <w:rFonts w:eastAsia="Times New Roman" w:cs="Times New Roman"/>
                <w:sz w:val="22"/>
                <w:lang w:eastAsia="bg-BG"/>
              </w:rPr>
              <w:t xml:space="preserve"> </w:t>
            </w:r>
            <w:r w:rsidRPr="007926E0">
              <w:rPr>
                <w:rFonts w:eastAsia="Times New Roman" w:cs="Times New Roman"/>
                <w:i/>
                <w:sz w:val="22"/>
                <w:lang w:eastAsia="bg-BG"/>
              </w:rPr>
              <w:t>рехабилитация и/или ремонт и/или реставрация и/или обновяване).</w:t>
            </w:r>
            <w:r w:rsidRPr="007926E0">
              <w:rPr>
                <w:rFonts w:eastAsia="Times New Roman" w:cs="Times New Roman"/>
                <w:i/>
                <w:color w:val="000000"/>
                <w:sz w:val="22"/>
                <w:lang w:eastAsia="bg-BG"/>
              </w:rPr>
              <w:t xml:space="preserve"> Не се представя за дейности включващи обекти ново строителство. </w:t>
            </w:r>
            <w:r w:rsidRPr="007926E0">
              <w:rPr>
                <w:rFonts w:eastAsia="Times New Roman" w:cs="Times New Roman"/>
                <w:i/>
                <w:sz w:val="22"/>
                <w:lang w:eastAsia="bg-BG"/>
              </w:rPr>
              <w:t>Представя се във формат „pdf“ .</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F12088" w:rsidRPr="007926E0" w:rsidRDefault="00F12088"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F12088" w:rsidRPr="007926E0" w:rsidRDefault="00F12088" w:rsidP="007926E0">
            <w:pPr>
              <w:spacing w:after="120"/>
              <w:jc w:val="both"/>
              <w:rPr>
                <w:rFonts w:cs="Times New Roman"/>
                <w:sz w:val="22"/>
              </w:rPr>
            </w:pPr>
            <w:r w:rsidRPr="007926E0">
              <w:rPr>
                <w:rFonts w:cs="Times New Roman"/>
                <w:sz w:val="22"/>
                <w:u w:val="single"/>
              </w:rPr>
              <w:t xml:space="preserve">Принципни действия: </w:t>
            </w:r>
            <w:r w:rsidRPr="007926E0">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7926E0" w:rsidRDefault="00F12088" w:rsidP="007926E0">
            <w:pPr>
              <w:spacing w:after="120"/>
              <w:jc w:val="both"/>
              <w:rPr>
                <w:rFonts w:cs="Times New Roman"/>
                <w:sz w:val="22"/>
                <w:highlight w:val="yellow"/>
              </w:rPr>
            </w:pP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5C44C7" w:rsidP="007926E0">
            <w:pPr>
              <w:spacing w:after="120"/>
              <w:jc w:val="center"/>
              <w:rPr>
                <w:rFonts w:cs="Times New Roman"/>
                <w:bCs/>
                <w:sz w:val="22"/>
              </w:rPr>
            </w:pPr>
            <w:r w:rsidRPr="007926E0">
              <w:rPr>
                <w:rFonts w:cs="Times New Roman"/>
                <w:bCs/>
                <w:sz w:val="22"/>
              </w:rPr>
              <w:t>29</w:t>
            </w:r>
            <w:r w:rsidR="004038BD" w:rsidRPr="007926E0">
              <w:rPr>
                <w:rFonts w:cs="Times New Roman"/>
                <w:bCs/>
                <w:sz w:val="22"/>
              </w:rPr>
              <w:t>.</w:t>
            </w:r>
          </w:p>
        </w:tc>
        <w:tc>
          <w:tcPr>
            <w:tcW w:w="5419" w:type="dxa"/>
          </w:tcPr>
          <w:p w:rsidR="004038BD" w:rsidRPr="007926E0" w:rsidRDefault="00F12088" w:rsidP="007926E0">
            <w:pPr>
              <w:spacing w:after="120"/>
              <w:jc w:val="both"/>
              <w:rPr>
                <w:rFonts w:eastAsia="Times New Roman" w:cs="Times New Roman"/>
                <w:i/>
                <w:sz w:val="22"/>
                <w:lang w:eastAsia="bg-BG"/>
              </w:rPr>
            </w:pPr>
            <w:r w:rsidRPr="007926E0">
              <w:rPr>
                <w:rFonts w:eastAsia="Times New Roman" w:cs="Times New Roman"/>
                <w:sz w:val="22"/>
                <w:lang w:eastAsia="bg-BG"/>
              </w:rPr>
              <w:t>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7926E0">
              <w:rPr>
                <w:rFonts w:eastAsia="Times New Roman" w:cs="Times New Roman"/>
                <w:i/>
                <w:sz w:val="22"/>
                <w:lang w:eastAsia="bg-BG"/>
              </w:rPr>
              <w:t>изисква се само за инвестиционни проекти, които включват обекти недвижими културни ценности</w:t>
            </w:r>
            <w:r w:rsidRPr="007926E0">
              <w:rPr>
                <w:rFonts w:eastAsia="Times New Roman" w:cs="Times New Roman"/>
                <w:sz w:val="22"/>
                <w:lang w:eastAsia="bg-BG"/>
              </w:rPr>
              <w:t>).</w:t>
            </w:r>
            <w:r w:rsidRPr="007926E0">
              <w:rPr>
                <w:rFonts w:cs="Times New Roman"/>
                <w:sz w:val="22"/>
              </w:rPr>
              <w:t xml:space="preserve"> </w:t>
            </w:r>
            <w:r w:rsidRPr="007926E0">
              <w:rPr>
                <w:rFonts w:eastAsia="Times New Roman" w:cs="Times New Roman"/>
                <w:i/>
                <w:sz w:val="22"/>
                <w:lang w:eastAsia="bg-BG"/>
              </w:rPr>
              <w:t>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F12088" w:rsidRPr="007926E0" w:rsidRDefault="00F12088"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F12088" w:rsidRPr="007926E0" w:rsidRDefault="00F12088" w:rsidP="007926E0">
            <w:pPr>
              <w:spacing w:after="120"/>
              <w:jc w:val="both"/>
              <w:rPr>
                <w:rFonts w:cs="Times New Roman"/>
                <w:sz w:val="22"/>
              </w:rPr>
            </w:pPr>
            <w:r w:rsidRPr="007926E0">
              <w:rPr>
                <w:rFonts w:cs="Times New Roman"/>
                <w:sz w:val="22"/>
                <w:u w:val="single"/>
              </w:rPr>
              <w:t xml:space="preserve">Принципни действия: </w:t>
            </w:r>
            <w:r w:rsidRPr="007926E0">
              <w:rPr>
                <w:rFonts w:cs="Times New Roman"/>
                <w:sz w:val="22"/>
              </w:rPr>
              <w:t xml:space="preserve">Към датата на кандидатстване може да се представи входящ номер на искане за издаване от съответния орган. </w:t>
            </w:r>
          </w:p>
          <w:p w:rsidR="004038BD" w:rsidRPr="007926E0" w:rsidRDefault="00F12088" w:rsidP="007926E0">
            <w:pPr>
              <w:spacing w:after="120"/>
              <w:jc w:val="both"/>
              <w:rPr>
                <w:rFonts w:cs="Times New Roman"/>
                <w:b/>
                <w:sz w:val="22"/>
                <w:highlight w:val="yellow"/>
              </w:rPr>
            </w:pP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F12088" w:rsidP="007926E0">
            <w:pPr>
              <w:spacing w:after="120"/>
              <w:jc w:val="center"/>
              <w:rPr>
                <w:rFonts w:cs="Times New Roman"/>
                <w:bCs/>
                <w:sz w:val="22"/>
              </w:rPr>
            </w:pPr>
            <w:r w:rsidRPr="007926E0">
              <w:rPr>
                <w:rFonts w:cs="Times New Roman"/>
                <w:bCs/>
                <w:sz w:val="22"/>
              </w:rPr>
              <w:lastRenderedPageBreak/>
              <w:t>30.</w:t>
            </w:r>
          </w:p>
        </w:tc>
        <w:tc>
          <w:tcPr>
            <w:tcW w:w="5419" w:type="dxa"/>
          </w:tcPr>
          <w:p w:rsidR="004038BD" w:rsidRPr="007926E0" w:rsidRDefault="00F12088" w:rsidP="007926E0">
            <w:pPr>
              <w:widowControl w:val="0"/>
              <w:tabs>
                <w:tab w:val="left" w:pos="851"/>
              </w:tabs>
              <w:autoSpaceDE w:val="0"/>
              <w:autoSpaceDN w:val="0"/>
              <w:adjustRightInd w:val="0"/>
              <w:spacing w:after="120"/>
              <w:ind w:left="34"/>
              <w:jc w:val="both"/>
              <w:rPr>
                <w:rFonts w:cs="Times New Roman"/>
                <w:sz w:val="22"/>
                <w:highlight w:val="yellow"/>
              </w:rPr>
            </w:pPr>
            <w:r w:rsidRPr="007926E0">
              <w:rPr>
                <w:rFonts w:eastAsia="Times New Roman" w:cs="Times New Roman"/>
                <w:sz w:val="22"/>
                <w:lang w:eastAsia="bg-BG"/>
              </w:rPr>
              <w:t>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w:t>
            </w:r>
            <w:r w:rsidRPr="007926E0">
              <w:rPr>
                <w:rFonts w:cs="Times New Roman"/>
                <w:sz w:val="22"/>
              </w:rPr>
              <w:t xml:space="preserve"> </w:t>
            </w:r>
            <w:r w:rsidRPr="007926E0">
              <w:rPr>
                <w:rFonts w:eastAsia="Times New Roman" w:cs="Times New Roman"/>
                <w:i/>
                <w:sz w:val="22"/>
                <w:lang w:eastAsia="bg-BG"/>
              </w:rPr>
              <w:t>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5D4C0A" w:rsidRPr="007926E0" w:rsidRDefault="005D4C0A"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5D4C0A" w:rsidP="007926E0">
            <w:pPr>
              <w:spacing w:after="120"/>
              <w:jc w:val="both"/>
              <w:rPr>
                <w:rFonts w:eastAsia="Times New Roman"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 xml:space="preserve">В случай че документът не е прикачен, КППП изисква представянето на документа от кандидата на етап предоставяне на допълнителна информация </w:t>
            </w:r>
            <w:r w:rsidRPr="007926E0">
              <w:rPr>
                <w:rFonts w:eastAsia="Calibri" w:cs="Times New Roman"/>
                <w:bCs/>
                <w:i/>
                <w:color w:val="000000"/>
                <w:sz w:val="22"/>
                <w:lang w:eastAsia="bg-BG"/>
              </w:rPr>
              <w:t>(когато е приложимо).</w:t>
            </w:r>
          </w:p>
        </w:tc>
      </w:tr>
      <w:tr w:rsidR="004038BD" w:rsidRPr="007926E0" w:rsidTr="007926E0">
        <w:trPr>
          <w:jc w:val="center"/>
        </w:trPr>
        <w:tc>
          <w:tcPr>
            <w:tcW w:w="534" w:type="dxa"/>
          </w:tcPr>
          <w:p w:rsidR="004038BD" w:rsidRPr="007926E0" w:rsidRDefault="00617298" w:rsidP="007926E0">
            <w:pPr>
              <w:spacing w:after="120"/>
              <w:jc w:val="center"/>
              <w:rPr>
                <w:rFonts w:cs="Times New Roman"/>
                <w:bCs/>
                <w:sz w:val="22"/>
              </w:rPr>
            </w:pPr>
            <w:r w:rsidRPr="007926E0">
              <w:rPr>
                <w:rFonts w:cs="Times New Roman"/>
                <w:bCs/>
                <w:sz w:val="22"/>
              </w:rPr>
              <w:t>31.</w:t>
            </w:r>
          </w:p>
        </w:tc>
        <w:tc>
          <w:tcPr>
            <w:tcW w:w="5419" w:type="dxa"/>
          </w:tcPr>
          <w:p w:rsidR="00617298" w:rsidRPr="007926E0" w:rsidRDefault="00617298" w:rsidP="007926E0">
            <w:pPr>
              <w:spacing w:after="120"/>
              <w:jc w:val="both"/>
              <w:rPr>
                <w:rFonts w:cs="Times New Roman"/>
                <w:sz w:val="22"/>
              </w:rPr>
            </w:pPr>
            <w:r w:rsidRPr="007926E0">
              <w:rPr>
                <w:rFonts w:eastAsia="Times New Roman" w:cs="Times New Roman"/>
                <w:bCs/>
                <w:sz w:val="22"/>
                <w:lang w:eastAsia="bg-BG"/>
              </w:rPr>
              <w:t xml:space="preserve">Сканирано копие на всички документи от проведената съгласно изискванията по </w:t>
            </w:r>
            <w:hyperlink r:id="rId8" w:history="1">
              <w:r w:rsidRPr="007926E0">
                <w:rPr>
                  <w:rFonts w:eastAsia="Times New Roman" w:cs="Times New Roman"/>
                  <w:bCs/>
                  <w:sz w:val="22"/>
                  <w:lang w:eastAsia="bg-BG"/>
                </w:rPr>
                <w:t>ЗОП</w:t>
              </w:r>
            </w:hyperlink>
            <w:r w:rsidRPr="007926E0">
              <w:rPr>
                <w:rFonts w:eastAsia="Times New Roman" w:cs="Times New Roman"/>
                <w:bCs/>
                <w:sz w:val="22"/>
                <w:lang w:eastAsia="bg-BG"/>
              </w:rPr>
              <w:t xml:space="preserve"> процедура</w:t>
            </w:r>
            <w:r w:rsidRPr="007926E0">
              <w:rPr>
                <w:rFonts w:eastAsia="Times New Roman" w:cs="Times New Roman"/>
                <w:sz w:val="22"/>
                <w:lang w:eastAsia="bg-BG"/>
              </w:rPr>
              <w:t xml:space="preserve"> за изпълнение на дейностите по проекта (</w:t>
            </w:r>
            <w:r w:rsidRPr="007926E0">
              <w:rPr>
                <w:rFonts w:eastAsia="Times New Roman" w:cs="Times New Roman"/>
                <w:i/>
                <w:iCs/>
                <w:sz w:val="22"/>
                <w:lang w:eastAsia="bg-BG"/>
              </w:rPr>
              <w:t xml:space="preserve">важи, в случай че проектът включва разходи по  т. 4 и т.5 </w:t>
            </w:r>
            <w:r w:rsidRPr="007926E0">
              <w:rPr>
                <w:rFonts w:cs="Times New Roman"/>
                <w:i/>
                <w:iCs/>
                <w:sz w:val="22"/>
              </w:rPr>
              <w:t>от Раздел 14.1. „Допустими разходи”</w:t>
            </w:r>
            <w:r w:rsidRPr="007926E0">
              <w:rPr>
                <w:rFonts w:eastAsia="Times New Roman" w:cs="Times New Roman"/>
                <w:i/>
                <w:iCs/>
                <w:sz w:val="22"/>
                <w:lang w:eastAsia="bg-BG"/>
              </w:rPr>
              <w:t>, извършени преди подаване на проектното предложение</w:t>
            </w:r>
            <w:r w:rsidRPr="007926E0">
              <w:rPr>
                <w:rFonts w:eastAsia="Times New Roman" w:cs="Times New Roman"/>
                <w:sz w:val="22"/>
                <w:lang w:eastAsia="bg-BG"/>
              </w:rPr>
              <w:t xml:space="preserve">). </w:t>
            </w:r>
            <w:r w:rsidRPr="007926E0">
              <w:rPr>
                <w:rFonts w:cs="Times New Roman"/>
                <w:i/>
                <w:sz w:val="22"/>
              </w:rPr>
              <w:t>Представя се във формат „pdf“.</w:t>
            </w:r>
            <w:r w:rsidRPr="007926E0">
              <w:rPr>
                <w:rFonts w:cs="Times New Roman"/>
                <w:sz w:val="22"/>
              </w:rPr>
              <w:t xml:space="preserve"> </w:t>
            </w:r>
          </w:p>
          <w:p w:rsidR="004038BD" w:rsidRPr="007926E0" w:rsidRDefault="004038BD" w:rsidP="007926E0">
            <w:pPr>
              <w:widowControl w:val="0"/>
              <w:tabs>
                <w:tab w:val="left" w:pos="851"/>
              </w:tabs>
              <w:autoSpaceDE w:val="0"/>
              <w:autoSpaceDN w:val="0"/>
              <w:adjustRightInd w:val="0"/>
              <w:spacing w:after="120"/>
              <w:jc w:val="both"/>
              <w:rPr>
                <w:rFonts w:cs="Times New Roman"/>
                <w:i/>
                <w:iCs/>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617298" w:rsidRPr="007926E0" w:rsidRDefault="00617298"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617298" w:rsidRPr="007926E0" w:rsidRDefault="00617298" w:rsidP="007926E0">
            <w:pPr>
              <w:spacing w:after="120"/>
              <w:jc w:val="both"/>
              <w:textAlignment w:val="center"/>
              <w:rPr>
                <w:rFonts w:cs="Times New Roman"/>
                <w:sz w:val="22"/>
              </w:rPr>
            </w:pPr>
            <w:r w:rsidRPr="007926E0">
              <w:rPr>
                <w:rFonts w:cs="Times New Roman"/>
                <w:sz w:val="22"/>
                <w:u w:val="single"/>
              </w:rPr>
              <w:t>Принципни действия:</w:t>
            </w:r>
            <w:r w:rsidRPr="007926E0">
              <w:rPr>
                <w:rFonts w:cs="Times New Roman"/>
                <w:sz w:val="22"/>
              </w:rPr>
              <w:t xml:space="preserve"> </w:t>
            </w:r>
            <w:r w:rsidRPr="007926E0">
              <w:rPr>
                <w:rFonts w:cs="Times New Roman"/>
                <w:bCs/>
                <w:sz w:val="22"/>
              </w:rPr>
              <w:t>Кандидатите, които не са възложители по реда на ЗОП представят, запитване за оферта до най-малко трима потенциални изпълнители, най-малко 3 независими съпоставими оферти, решение за избор на изпълнител, договор с избрания изпълнител. Кандидатът представя писмена обосновка с мотивите за избор на изпълнител в случаите, когато кандидатът не е избрал изпълнителя предложил най-ниска цена.</w:t>
            </w:r>
            <w:r w:rsidRPr="007926E0">
              <w:rPr>
                <w:rFonts w:cs="Times New Roman"/>
                <w:sz w:val="22"/>
              </w:rPr>
              <w:t xml:space="preserve"> </w:t>
            </w:r>
          </w:p>
          <w:p w:rsidR="004038BD" w:rsidRPr="007926E0" w:rsidRDefault="00617298" w:rsidP="007926E0">
            <w:pPr>
              <w:spacing w:after="120"/>
              <w:jc w:val="both"/>
              <w:textAlignment w:val="center"/>
              <w:rPr>
                <w:rFonts w:eastAsia="Times New Roman" w:cs="Times New Roman"/>
                <w:sz w:val="22"/>
                <w:highlight w:val="yellow"/>
                <w:lang w:eastAsia="bg-BG"/>
              </w:rPr>
            </w:pP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r w:rsidRPr="007926E0">
              <w:rPr>
                <w:rFonts w:eastAsia="Calibri" w:cs="Times New Roman"/>
                <w:bCs/>
                <w:i/>
                <w:color w:val="000000"/>
                <w:sz w:val="22"/>
                <w:lang w:eastAsia="bg-BG"/>
              </w:rPr>
              <w:t>.</w:t>
            </w:r>
          </w:p>
        </w:tc>
      </w:tr>
      <w:tr w:rsidR="004038BD" w:rsidRPr="007926E0" w:rsidTr="007926E0">
        <w:trPr>
          <w:jc w:val="center"/>
        </w:trPr>
        <w:tc>
          <w:tcPr>
            <w:tcW w:w="534" w:type="dxa"/>
          </w:tcPr>
          <w:p w:rsidR="004038BD" w:rsidRPr="007926E0" w:rsidRDefault="00617298" w:rsidP="007926E0">
            <w:pPr>
              <w:spacing w:after="120"/>
              <w:jc w:val="center"/>
              <w:rPr>
                <w:rFonts w:cs="Times New Roman"/>
                <w:bCs/>
                <w:sz w:val="22"/>
              </w:rPr>
            </w:pPr>
            <w:r w:rsidRPr="007926E0">
              <w:rPr>
                <w:rFonts w:cs="Times New Roman"/>
                <w:bCs/>
                <w:sz w:val="22"/>
              </w:rPr>
              <w:t>32.</w:t>
            </w:r>
          </w:p>
        </w:tc>
        <w:tc>
          <w:tcPr>
            <w:tcW w:w="5419" w:type="dxa"/>
          </w:tcPr>
          <w:p w:rsidR="00617298" w:rsidRPr="007926E0" w:rsidRDefault="00617298" w:rsidP="007926E0">
            <w:pPr>
              <w:spacing w:after="120"/>
              <w:jc w:val="both"/>
              <w:rPr>
                <w:rFonts w:eastAsia="Times New Roman" w:cs="Times New Roman"/>
                <w:i/>
                <w:sz w:val="22"/>
                <w:lang w:eastAsia="bg-BG"/>
              </w:rPr>
            </w:pPr>
            <w:r w:rsidRPr="007926E0">
              <w:rPr>
                <w:rFonts w:eastAsia="Times New Roman" w:cs="Times New Roman"/>
                <w:sz w:val="22"/>
                <w:lang w:eastAsia="bg-BG"/>
              </w:rPr>
              <w:t xml:space="preserve">Предварителни или окончателни договори за услуги, работи, доставки - обект на инвестицията, включително с посочени марка, модел, цена в левове или евро с посочен ДДС и срок за изпълнение. </w:t>
            </w:r>
            <w:r w:rsidRPr="007926E0">
              <w:rPr>
                <w:rFonts w:eastAsia="Times New Roman" w:cs="Times New Roman"/>
                <w:i/>
                <w:sz w:val="22"/>
                <w:lang w:eastAsia="bg-BG"/>
              </w:rPr>
              <w:t>Представя се във формат „pdf“.</w:t>
            </w:r>
          </w:p>
          <w:p w:rsidR="004038BD" w:rsidRPr="007926E0" w:rsidRDefault="00617298" w:rsidP="007926E0">
            <w:pPr>
              <w:widowControl w:val="0"/>
              <w:tabs>
                <w:tab w:val="left" w:pos="851"/>
              </w:tabs>
              <w:autoSpaceDE w:val="0"/>
              <w:autoSpaceDN w:val="0"/>
              <w:adjustRightInd w:val="0"/>
              <w:spacing w:after="120"/>
              <w:ind w:left="34"/>
              <w:jc w:val="both"/>
              <w:rPr>
                <w:rFonts w:cs="Times New Roman"/>
                <w:sz w:val="22"/>
                <w:highlight w:val="yellow"/>
              </w:rPr>
            </w:pPr>
            <w:r w:rsidRPr="007926E0">
              <w:rPr>
                <w:rFonts w:eastAsia="Times New Roman" w:cs="Times New Roman"/>
                <w:sz w:val="22"/>
                <w:lang w:eastAsia="bg-BG"/>
              </w:rPr>
              <w:t>В случаите на инвестиции за строително-монтажни работи към договорите се прилагат и количествено-стойностни сметки.</w:t>
            </w:r>
            <w:r w:rsidRPr="007926E0">
              <w:rPr>
                <w:rFonts w:cs="Times New Roman"/>
                <w:sz w:val="22"/>
              </w:rPr>
              <w:t xml:space="preserve"> </w:t>
            </w:r>
            <w:r w:rsidRPr="007926E0">
              <w:rPr>
                <w:rFonts w:eastAsia="Times New Roman" w:cs="Times New Roman"/>
                <w:i/>
                <w:sz w:val="22"/>
                <w:lang w:eastAsia="bg-BG"/>
              </w:rPr>
              <w:t xml:space="preserve">Важи за кандидати, които </w:t>
            </w:r>
            <w:r w:rsidRPr="007926E0">
              <w:rPr>
                <w:rFonts w:eastAsia="Times New Roman" w:cs="Times New Roman"/>
                <w:i/>
                <w:sz w:val="22"/>
                <w:u w:val="single"/>
                <w:lang w:eastAsia="bg-BG"/>
              </w:rPr>
              <w:t>не са възложители</w:t>
            </w:r>
            <w:r w:rsidRPr="007926E0">
              <w:rPr>
                <w:rFonts w:eastAsia="Times New Roman" w:cs="Times New Roman"/>
                <w:i/>
                <w:sz w:val="22"/>
                <w:lang w:eastAsia="bg-BG"/>
              </w:rPr>
              <w:t xml:space="preserve"> по ЗОП.</w:t>
            </w:r>
            <w:r w:rsidRPr="007926E0">
              <w:rPr>
                <w:rFonts w:eastAsia="Times New Roman" w:cs="Times New Roman"/>
                <w:sz w:val="22"/>
                <w:lang w:eastAsia="bg-BG"/>
              </w:rPr>
              <w:t xml:space="preserve"> </w:t>
            </w:r>
            <w:r w:rsidRPr="007926E0">
              <w:rPr>
                <w:rFonts w:eastAsia="Times New Roman" w:cs="Times New Roman"/>
                <w:i/>
                <w:sz w:val="22"/>
                <w:lang w:eastAsia="bg-BG"/>
              </w:rPr>
              <w:t xml:space="preserve">КСС се предоставят във </w:t>
            </w:r>
            <w:r w:rsidRPr="007926E0">
              <w:rPr>
                <w:rFonts w:eastAsia="Times New Roman" w:cs="Times New Roman"/>
                <w:i/>
                <w:sz w:val="22"/>
                <w:lang w:eastAsia="bg-BG"/>
              </w:rPr>
              <w:lastRenderedPageBreak/>
              <w:t>формат „pdf“ и в „xls“ или “xlsx”. КСС следва да съответстват на КС в проектната документация, изготвена съгласно ЗУТ и да са подписани от двете страни по договора.</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617298" w:rsidRPr="007926E0" w:rsidRDefault="00617298"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617298"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617298" w:rsidP="007926E0">
            <w:pPr>
              <w:spacing w:after="120"/>
              <w:jc w:val="center"/>
              <w:rPr>
                <w:rFonts w:cs="Times New Roman"/>
                <w:bCs/>
                <w:sz w:val="22"/>
              </w:rPr>
            </w:pPr>
            <w:r w:rsidRPr="007926E0">
              <w:rPr>
                <w:rFonts w:cs="Times New Roman"/>
                <w:bCs/>
                <w:sz w:val="22"/>
              </w:rPr>
              <w:t>33.</w:t>
            </w:r>
          </w:p>
        </w:tc>
        <w:tc>
          <w:tcPr>
            <w:tcW w:w="5419" w:type="dxa"/>
          </w:tcPr>
          <w:p w:rsidR="004038BD" w:rsidRPr="007926E0" w:rsidRDefault="00F512BE" w:rsidP="007926E0">
            <w:pPr>
              <w:widowControl w:val="0"/>
              <w:tabs>
                <w:tab w:val="left" w:pos="851"/>
              </w:tabs>
              <w:autoSpaceDE w:val="0"/>
              <w:autoSpaceDN w:val="0"/>
              <w:adjustRightInd w:val="0"/>
              <w:spacing w:after="120"/>
              <w:jc w:val="both"/>
              <w:rPr>
                <w:rFonts w:cs="Times New Roman"/>
                <w:sz w:val="22"/>
              </w:rPr>
            </w:pPr>
            <w:r w:rsidRPr="007926E0">
              <w:rPr>
                <w:rFonts w:eastAsia="Times New Roman" w:cs="Times New Roman"/>
                <w:sz w:val="22"/>
                <w:lang w:eastAsia="bg-BG"/>
              </w:rPr>
              <w:t>Фактури, придружени с платежни нареждания, за извършени разходи преди подаване на проектното предложение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от Наредба 22 от 14 декември 2015г. , ведно с банкови извлечения.</w:t>
            </w:r>
            <w:r w:rsidRPr="007926E0">
              <w:rPr>
                <w:rFonts w:cs="Times New Roman"/>
                <w:sz w:val="22"/>
              </w:rPr>
              <w:t xml:space="preserve"> </w:t>
            </w:r>
            <w:r w:rsidRPr="007926E0">
              <w:rPr>
                <w:rFonts w:eastAsia="Times New Roman" w:cs="Times New Roman"/>
                <w:i/>
                <w:iCs/>
                <w:sz w:val="22"/>
                <w:lang w:eastAsia="bg-BG"/>
              </w:rPr>
              <w:t>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F512BE" w:rsidRPr="007926E0" w:rsidRDefault="00F512BE"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F512BE"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617298" w:rsidP="007926E0">
            <w:pPr>
              <w:spacing w:after="120"/>
              <w:jc w:val="center"/>
              <w:rPr>
                <w:rFonts w:cs="Times New Roman"/>
                <w:bCs/>
                <w:sz w:val="22"/>
              </w:rPr>
            </w:pPr>
            <w:r w:rsidRPr="007926E0">
              <w:rPr>
                <w:rFonts w:cs="Times New Roman"/>
                <w:bCs/>
                <w:sz w:val="22"/>
              </w:rPr>
              <w:t>34.</w:t>
            </w:r>
          </w:p>
        </w:tc>
        <w:tc>
          <w:tcPr>
            <w:tcW w:w="5419" w:type="dxa"/>
          </w:tcPr>
          <w:p w:rsidR="004038BD" w:rsidRPr="007926E0" w:rsidRDefault="004701F4" w:rsidP="007926E0">
            <w:pPr>
              <w:widowControl w:val="0"/>
              <w:tabs>
                <w:tab w:val="left" w:pos="851"/>
              </w:tabs>
              <w:autoSpaceDE w:val="0"/>
              <w:autoSpaceDN w:val="0"/>
              <w:adjustRightInd w:val="0"/>
              <w:spacing w:after="120"/>
              <w:jc w:val="both"/>
              <w:rPr>
                <w:rFonts w:cs="Times New Roman"/>
                <w:sz w:val="22"/>
              </w:rPr>
            </w:pPr>
            <w:r w:rsidRPr="007926E0">
              <w:rPr>
                <w:rFonts w:eastAsia="Times New Roman" w:cs="Times New Roman"/>
                <w:sz w:val="22"/>
                <w:lang w:eastAsia="bg-BG"/>
              </w:rPr>
              <w:t xml:space="preserve">Договор за финансов лизинг с приложен към него погасителен план за изплащане на лизинговите вноски </w:t>
            </w:r>
            <w:r w:rsidRPr="007926E0">
              <w:rPr>
                <w:rFonts w:eastAsia="Times New Roman" w:cs="Times New Roman"/>
                <w:i/>
                <w:iCs/>
                <w:sz w:val="22"/>
                <w:lang w:eastAsia="bg-BG"/>
              </w:rPr>
              <w:t xml:space="preserve">(важи </w:t>
            </w:r>
            <w:r w:rsidR="00DB445D">
              <w:rPr>
                <w:rFonts w:eastAsia="Times New Roman" w:cs="Times New Roman"/>
                <w:i/>
                <w:iCs/>
                <w:sz w:val="22"/>
                <w:lang w:eastAsia="bg-BG"/>
              </w:rPr>
              <w:t xml:space="preserve">В случай че </w:t>
            </w:r>
            <w:r w:rsidRPr="007926E0">
              <w:rPr>
                <w:rFonts w:eastAsia="Times New Roman" w:cs="Times New Roman"/>
                <w:i/>
                <w:iCs/>
                <w:sz w:val="22"/>
                <w:lang w:eastAsia="bg-BG"/>
              </w:rPr>
              <w:t>проектът включва разходи за  закупуване на активи чрез финансов лизинг). Представя се във формат „pdf“.</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F512BE" w:rsidRPr="007926E0" w:rsidRDefault="00F512BE"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038BD" w:rsidRPr="007926E0" w:rsidRDefault="00F512BE"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617298" w:rsidP="007926E0">
            <w:pPr>
              <w:spacing w:after="120"/>
              <w:jc w:val="center"/>
              <w:rPr>
                <w:rFonts w:cs="Times New Roman"/>
                <w:bCs/>
                <w:sz w:val="22"/>
              </w:rPr>
            </w:pPr>
            <w:r w:rsidRPr="007926E0">
              <w:rPr>
                <w:rFonts w:cs="Times New Roman"/>
                <w:bCs/>
                <w:sz w:val="22"/>
              </w:rPr>
              <w:t>35.</w:t>
            </w:r>
          </w:p>
        </w:tc>
        <w:tc>
          <w:tcPr>
            <w:tcW w:w="5419" w:type="dxa"/>
          </w:tcPr>
          <w:p w:rsidR="004038BD" w:rsidRPr="007926E0" w:rsidRDefault="004701F4" w:rsidP="007926E0">
            <w:pPr>
              <w:numPr>
                <w:ilvl w:val="0"/>
                <w:numId w:val="30"/>
              </w:numPr>
              <w:tabs>
                <w:tab w:val="left" w:pos="405"/>
              </w:tabs>
              <w:spacing w:after="120"/>
              <w:ind w:left="-21"/>
              <w:jc w:val="both"/>
              <w:rPr>
                <w:rFonts w:cs="Times New Roman"/>
                <w:sz w:val="22"/>
              </w:rPr>
            </w:pPr>
            <w:r w:rsidRPr="007926E0">
              <w:rPr>
                <w:rFonts w:eastAsia="Times New Roman" w:cs="Times New Roman"/>
                <w:bCs/>
                <w:sz w:val="22"/>
                <w:lang w:eastAsia="bg-BG"/>
              </w:rPr>
              <w:t>Най-малко три съпоставими независими оферти</w:t>
            </w:r>
            <w:r w:rsidRPr="007926E0">
              <w:rPr>
                <w:rFonts w:eastAsia="Times New Roman" w:cs="Times New Roman"/>
                <w:sz w:val="22"/>
                <w:lang w:eastAsia="bg-BG"/>
              </w:rPr>
              <w:t xml:space="preserve">, </w:t>
            </w:r>
            <w:r w:rsidRPr="007926E0">
              <w:rPr>
                <w:rFonts w:cs="Times New Roman"/>
                <w:sz w:val="22"/>
              </w:rPr>
              <w:t>които имат най-малко следното минимално съдържание – наименование на оферента, срок на валидност на офертата, дата на издаване на офертата, подпис и печат на оферента, техническо предложение, с вкл. подробна техническа спецификация на активите/услугите, ценово предложение в левове с посочен ДДС (</w:t>
            </w:r>
            <w:r w:rsidRPr="007926E0">
              <w:rPr>
                <w:rFonts w:cs="Times New Roman"/>
                <w:i/>
                <w:sz w:val="22"/>
              </w:rPr>
              <w:t xml:space="preserve">важи в случаите, когато кандидатите </w:t>
            </w:r>
            <w:r w:rsidRPr="007926E0">
              <w:rPr>
                <w:rFonts w:cs="Times New Roman"/>
                <w:i/>
                <w:sz w:val="22"/>
                <w:u w:val="single"/>
              </w:rPr>
              <w:t xml:space="preserve">са възложители по </w:t>
            </w:r>
            <w:r w:rsidRPr="007926E0">
              <w:rPr>
                <w:rFonts w:cs="Times New Roman"/>
                <w:i/>
                <w:sz w:val="22"/>
                <w:u w:val="single"/>
              </w:rPr>
              <w:lastRenderedPageBreak/>
              <w:t>ЗОП</w:t>
            </w:r>
            <w:r w:rsidRPr="007926E0">
              <w:rPr>
                <w:rFonts w:cs="Times New Roman"/>
                <w:i/>
                <w:sz w:val="22"/>
              </w:rPr>
              <w:t xml:space="preserve">, </w:t>
            </w:r>
            <w:r w:rsidRPr="007926E0">
              <w:rPr>
                <w:rFonts w:cs="Times New Roman"/>
                <w:i/>
                <w:iCs/>
                <w:sz w:val="22"/>
              </w:rPr>
              <w:t xml:space="preserve">разходите, за които кандидатстват </w:t>
            </w:r>
            <w:r w:rsidRPr="007926E0">
              <w:rPr>
                <w:rFonts w:cs="Times New Roman"/>
                <w:i/>
                <w:iCs/>
                <w:sz w:val="22"/>
                <w:u w:val="single"/>
              </w:rPr>
              <w:t>не са включени</w:t>
            </w:r>
            <w:r w:rsidRPr="007926E0">
              <w:rPr>
                <w:rFonts w:cs="Times New Roman"/>
                <w:i/>
                <w:iCs/>
                <w:sz w:val="22"/>
              </w:rPr>
              <w:t xml:space="preserve"> в списък с референтни разходи на ДФ „Земеделие“ и събират оферти чрез прилагане на принципа на пазарни консултации съгласно ЗОП). Представят се във формат „pdf“.  В случаите на инвестиции за строително-монтажни работи към офертите се прилагат и количествено-стойностни сметки във формат „pdf“ и „xls”/„xlsx“.</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F512BE" w:rsidRPr="007926E0" w:rsidRDefault="00F512BE"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701F4" w:rsidRPr="007926E0" w:rsidRDefault="004701F4" w:rsidP="007926E0">
            <w:pPr>
              <w:spacing w:after="120"/>
              <w:jc w:val="both"/>
              <w:rPr>
                <w:rFonts w:eastAsia="Times New Roman" w:cs="Times New Roman"/>
                <w:sz w:val="22"/>
              </w:rPr>
            </w:pPr>
            <w:r w:rsidRPr="007926E0">
              <w:rPr>
                <w:rFonts w:eastAsia="Times New Roman" w:cs="Times New Roman"/>
                <w:sz w:val="22"/>
              </w:rPr>
              <w:t xml:space="preserve">Кандидатите събират офертите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актива/услугата. Кандидатите определят </w:t>
            </w:r>
            <w:r w:rsidRPr="007926E0">
              <w:rPr>
                <w:rFonts w:eastAsia="Times New Roman" w:cs="Times New Roman"/>
                <w:sz w:val="22"/>
              </w:rPr>
              <w:lastRenderedPageBreak/>
              <w:t>подходящ срок за получаване на оферти, който не може да бъде по-кратък от 5 работни дни. 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p>
          <w:p w:rsidR="004701F4" w:rsidRPr="007926E0" w:rsidRDefault="00F512BE" w:rsidP="007926E0">
            <w:pPr>
              <w:spacing w:after="120"/>
              <w:jc w:val="both"/>
              <w:rPr>
                <w:rFonts w:cs="Times New Roman"/>
                <w:bCs/>
                <w:sz w:val="22"/>
              </w:rPr>
            </w:pPr>
            <w:r w:rsidRPr="007926E0">
              <w:rPr>
                <w:rFonts w:cs="Times New Roman"/>
                <w:sz w:val="22"/>
                <w:u w:val="single"/>
              </w:rPr>
              <w:t xml:space="preserve">Принципни действия: </w:t>
            </w:r>
            <w:r w:rsidR="004701F4" w:rsidRPr="007926E0">
              <w:rPr>
                <w:rFonts w:cs="Times New Roman"/>
                <w:bCs/>
                <w:sz w:val="22"/>
              </w:rPr>
              <w:t>Когато се представят 3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скрийншот от Търговския регистър от извършена проверка на обстоятелствата за всеки един от оферентите.</w:t>
            </w:r>
          </w:p>
          <w:p w:rsidR="004038BD" w:rsidRPr="007926E0" w:rsidRDefault="004701F4" w:rsidP="007926E0">
            <w:pPr>
              <w:spacing w:after="120"/>
              <w:jc w:val="both"/>
              <w:rPr>
                <w:rFonts w:cs="Times New Roman"/>
                <w:bCs/>
                <w:sz w:val="22"/>
              </w:rPr>
            </w:pPr>
            <w:r w:rsidRPr="007926E0">
              <w:rPr>
                <w:rFonts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на документите или отстраняване на констатираните несъответствия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617298" w:rsidP="007926E0">
            <w:pPr>
              <w:spacing w:after="120"/>
              <w:jc w:val="center"/>
              <w:rPr>
                <w:rFonts w:cs="Times New Roman"/>
                <w:bCs/>
                <w:sz w:val="22"/>
              </w:rPr>
            </w:pPr>
            <w:r w:rsidRPr="007926E0">
              <w:rPr>
                <w:rFonts w:cs="Times New Roman"/>
                <w:bCs/>
                <w:sz w:val="22"/>
              </w:rPr>
              <w:lastRenderedPageBreak/>
              <w:t>36.</w:t>
            </w:r>
          </w:p>
        </w:tc>
        <w:tc>
          <w:tcPr>
            <w:tcW w:w="5419" w:type="dxa"/>
          </w:tcPr>
          <w:p w:rsidR="004038BD" w:rsidRPr="007926E0" w:rsidRDefault="004701F4" w:rsidP="007926E0">
            <w:pPr>
              <w:spacing w:after="120"/>
              <w:jc w:val="both"/>
              <w:rPr>
                <w:rFonts w:cs="Times New Roman"/>
                <w:i/>
                <w:iCs/>
                <w:sz w:val="22"/>
              </w:rPr>
            </w:pPr>
            <w:r w:rsidRPr="007926E0">
              <w:rPr>
                <w:rFonts w:cs="Times New Roman"/>
                <w:bCs/>
                <w:sz w:val="22"/>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w:t>
            </w:r>
            <w:r w:rsidRPr="007926E0">
              <w:rPr>
                <w:rFonts w:cs="Times New Roman"/>
                <w:b/>
                <w:bCs/>
                <w:sz w:val="22"/>
              </w:rPr>
              <w:t xml:space="preserve"> </w:t>
            </w:r>
            <w:r w:rsidRPr="007926E0">
              <w:rPr>
                <w:rFonts w:cs="Times New Roman"/>
                <w:sz w:val="22"/>
              </w:rPr>
              <w:t>(</w:t>
            </w:r>
            <w:r w:rsidRPr="007926E0">
              <w:rPr>
                <w:rFonts w:cs="Times New Roman"/>
                <w:i/>
                <w:sz w:val="22"/>
              </w:rPr>
              <w:t xml:space="preserve">важи в </w:t>
            </w:r>
            <w:r w:rsidRPr="007926E0">
              <w:rPr>
                <w:rFonts w:cs="Times New Roman"/>
                <w:i/>
                <w:sz w:val="22"/>
              </w:rPr>
              <w:lastRenderedPageBreak/>
              <w:t xml:space="preserve">случаите, когато кандидатите </w:t>
            </w:r>
            <w:r w:rsidRPr="007926E0">
              <w:rPr>
                <w:rFonts w:cs="Times New Roman"/>
                <w:i/>
                <w:sz w:val="22"/>
                <w:u w:val="single"/>
              </w:rPr>
              <w:t>са възложители по ЗОП</w:t>
            </w:r>
            <w:r w:rsidRPr="007926E0">
              <w:rPr>
                <w:rFonts w:cs="Times New Roman"/>
                <w:i/>
                <w:sz w:val="22"/>
              </w:rPr>
              <w:t xml:space="preserve">, </w:t>
            </w:r>
            <w:r w:rsidRPr="007926E0">
              <w:rPr>
                <w:rFonts w:cs="Times New Roman"/>
                <w:i/>
                <w:iCs/>
                <w:sz w:val="22"/>
              </w:rPr>
              <w:t xml:space="preserve">разходите, за които кандидатстват </w:t>
            </w:r>
            <w:r w:rsidRPr="007926E0">
              <w:rPr>
                <w:rFonts w:cs="Times New Roman"/>
                <w:i/>
                <w:iCs/>
                <w:sz w:val="22"/>
                <w:u w:val="single"/>
              </w:rPr>
              <w:t>са включени</w:t>
            </w:r>
            <w:r w:rsidRPr="007926E0">
              <w:rPr>
                <w:rFonts w:cs="Times New Roman"/>
                <w:i/>
                <w:iCs/>
                <w:sz w:val="22"/>
              </w:rPr>
              <w:t xml:space="preserve"> в списък с референтни разходи на ДФ „Земеделие“ и </w:t>
            </w:r>
            <w:r w:rsidR="00DB445D">
              <w:rPr>
                <w:rFonts w:cs="Times New Roman"/>
                <w:i/>
                <w:iCs/>
                <w:sz w:val="22"/>
              </w:rPr>
              <w:t xml:space="preserve">В случай че </w:t>
            </w:r>
            <w:r w:rsidRPr="007926E0">
              <w:rPr>
                <w:rFonts w:cs="Times New Roman"/>
                <w:i/>
                <w:iCs/>
                <w:sz w:val="22"/>
              </w:rPr>
              <w:t>възлагането на услугата на друго лице е невъзможно поради наличие на авторски или други права на интелектуална собственост, или на изключителни права</w:t>
            </w:r>
            <w:r w:rsidRPr="007926E0">
              <w:rPr>
                <w:rFonts w:cs="Times New Roman"/>
                <w:b/>
                <w:bCs/>
                <w:i/>
                <w:iCs/>
                <w:sz w:val="22"/>
              </w:rPr>
              <w:t xml:space="preserve">). </w:t>
            </w:r>
            <w:r w:rsidRPr="007926E0">
              <w:rPr>
                <w:rFonts w:cs="Times New Roman"/>
                <w:i/>
                <w:iCs/>
                <w:sz w:val="22"/>
              </w:rPr>
              <w:t>Представят се във формат „pdf“.  В случаите на инвестиции за строително-монтажни работи към офертите се прилагат и количествено-стойностни сметки във формат „pdf“ и „xls”/ „xlsx“.</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4701F4" w:rsidRPr="007926E0" w:rsidRDefault="00F512BE"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701F4" w:rsidRPr="007926E0" w:rsidRDefault="004701F4" w:rsidP="007926E0">
            <w:pPr>
              <w:spacing w:after="120"/>
              <w:jc w:val="both"/>
              <w:rPr>
                <w:rFonts w:cs="Times New Roman"/>
                <w:color w:val="000000" w:themeColor="text1"/>
                <w:sz w:val="22"/>
              </w:rPr>
            </w:pPr>
            <w:r w:rsidRPr="007926E0">
              <w:rPr>
                <w:rFonts w:eastAsia="Times New Roman" w:cs="Times New Roman"/>
                <w:sz w:val="22"/>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w:t>
            </w:r>
            <w:r w:rsidRPr="007926E0">
              <w:rPr>
                <w:rFonts w:eastAsia="Times New Roman" w:cs="Times New Roman"/>
                <w:sz w:val="22"/>
              </w:rPr>
              <w:lastRenderedPageBreak/>
              <w:t>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w:t>
            </w:r>
            <w:r w:rsidRPr="007926E0">
              <w:rPr>
                <w:rFonts w:cs="Times New Roman"/>
                <w:color w:val="000000" w:themeColor="text1"/>
                <w:sz w:val="22"/>
              </w:rPr>
              <w:t xml:space="preserve"> </w:t>
            </w:r>
          </w:p>
          <w:p w:rsidR="004701F4" w:rsidRPr="007926E0" w:rsidRDefault="004701F4" w:rsidP="007926E0">
            <w:pPr>
              <w:spacing w:after="120"/>
              <w:jc w:val="both"/>
              <w:rPr>
                <w:rFonts w:eastAsia="Times New Roman" w:cs="Times New Roman"/>
                <w:sz w:val="22"/>
              </w:rPr>
            </w:pPr>
            <w:r w:rsidRPr="007926E0">
              <w:rPr>
                <w:rFonts w:cs="Times New Roman"/>
                <w:color w:val="000000" w:themeColor="text1"/>
                <w:sz w:val="22"/>
              </w:rPr>
              <w:t xml:space="preserve">В случай че </w:t>
            </w:r>
            <w:r w:rsidRPr="007926E0">
              <w:rPr>
                <w:rFonts w:eastAsia="Times New Roman" w:cs="Times New Roman"/>
                <w:sz w:val="22"/>
              </w:rPr>
              <w:t>възлагането на поръчката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представените документи следва да съдържат информация за наличието на такива права.</w:t>
            </w:r>
          </w:p>
          <w:p w:rsidR="004038BD" w:rsidRPr="007926E0" w:rsidRDefault="00F512BE" w:rsidP="007926E0">
            <w:pPr>
              <w:spacing w:after="120"/>
              <w:jc w:val="both"/>
              <w:rPr>
                <w:rFonts w:eastAsia="Calibri" w:cs="Times New Roman"/>
                <w:bCs/>
                <w:sz w:val="22"/>
                <w:highlight w:val="yellow"/>
              </w:rPr>
            </w:pPr>
            <w:r w:rsidRPr="007926E0">
              <w:rPr>
                <w:rFonts w:cs="Times New Roman"/>
                <w:sz w:val="22"/>
                <w:u w:val="single"/>
              </w:rPr>
              <w:t xml:space="preserve">Принципни действия: </w:t>
            </w:r>
            <w:r w:rsidR="004701F4" w:rsidRPr="007926E0">
              <w:rPr>
                <w:rFonts w:eastAsia="Calibri" w:cs="Times New Roman"/>
                <w:bCs/>
                <w:sz w:val="22"/>
              </w:rPr>
              <w:t>В случай че документите не са прикачени, или са налични пропуски или некоректно попълнена информация, КППП изисква представянето им или отстраняване на констатираните несъответствия от кандидата на етап предоставяне на допълнителна информация.</w:t>
            </w:r>
          </w:p>
        </w:tc>
      </w:tr>
      <w:tr w:rsidR="004038BD" w:rsidRPr="007926E0" w:rsidTr="007926E0">
        <w:trPr>
          <w:jc w:val="center"/>
        </w:trPr>
        <w:tc>
          <w:tcPr>
            <w:tcW w:w="534" w:type="dxa"/>
          </w:tcPr>
          <w:p w:rsidR="004038BD" w:rsidRPr="007926E0" w:rsidRDefault="004701F4" w:rsidP="007926E0">
            <w:pPr>
              <w:spacing w:after="120"/>
              <w:jc w:val="center"/>
              <w:rPr>
                <w:rFonts w:cs="Times New Roman"/>
                <w:bCs/>
                <w:sz w:val="22"/>
                <w:highlight w:val="yellow"/>
              </w:rPr>
            </w:pPr>
            <w:r w:rsidRPr="007926E0">
              <w:rPr>
                <w:rFonts w:cs="Times New Roman"/>
                <w:bCs/>
                <w:sz w:val="22"/>
              </w:rPr>
              <w:lastRenderedPageBreak/>
              <w:t>37.</w:t>
            </w:r>
          </w:p>
        </w:tc>
        <w:tc>
          <w:tcPr>
            <w:tcW w:w="5419" w:type="dxa"/>
          </w:tcPr>
          <w:p w:rsidR="004038BD" w:rsidRPr="007926E0" w:rsidRDefault="004701F4" w:rsidP="007926E0">
            <w:pPr>
              <w:spacing w:after="120"/>
              <w:jc w:val="both"/>
              <w:rPr>
                <w:rFonts w:cs="Times New Roman"/>
                <w:sz w:val="22"/>
                <w:highlight w:val="yellow"/>
              </w:rPr>
            </w:pPr>
            <w:r w:rsidRPr="007926E0">
              <w:rPr>
                <w:rFonts w:eastAsia="Times New Roman" w:cs="Times New Roman"/>
                <w:sz w:val="22"/>
                <w:lang w:eastAsia="bg-BG"/>
              </w:rPr>
              <w:t xml:space="preserve">Най-малко три съпоставими независими индикативни оферти за всяка отделна инвестиция в актив/ услуга/ строителство, </w:t>
            </w:r>
            <w:r w:rsidRPr="007926E0">
              <w:rPr>
                <w:rFonts w:eastAsia="Times New Roman" w:cs="Times New Roman"/>
                <w:bCs/>
                <w:sz w:val="22"/>
                <w:lang w:eastAsia="bg-BG"/>
              </w:rPr>
              <w:t xml:space="preserve">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в левове или евро с посочен ДДС, както </w:t>
            </w:r>
            <w:r w:rsidRPr="007926E0">
              <w:rPr>
                <w:rFonts w:eastAsia="Times New Roman" w:cs="Times New Roman"/>
                <w:sz w:val="22"/>
                <w:lang w:eastAsia="bg-BG"/>
              </w:rPr>
              <w:t>и запитвания за представяне на оферти по образец (</w:t>
            </w:r>
            <w:r w:rsidRPr="007926E0">
              <w:rPr>
                <w:rFonts w:eastAsia="Times New Roman" w:cs="Times New Roman"/>
                <w:iCs/>
                <w:sz w:val="22"/>
                <w:lang w:eastAsia="bg-BG"/>
              </w:rPr>
              <w:t xml:space="preserve">Приложение № 9). </w:t>
            </w:r>
            <w:r w:rsidRPr="007926E0">
              <w:rPr>
                <w:rFonts w:eastAsia="Times New Roman" w:cs="Times New Roman"/>
                <w:i/>
                <w:iCs/>
                <w:sz w:val="22"/>
                <w:lang w:eastAsia="bg-BG"/>
              </w:rPr>
              <w:t>В</w:t>
            </w:r>
            <w:r w:rsidRPr="007926E0">
              <w:rPr>
                <w:rFonts w:eastAsia="Times New Roman" w:cs="Times New Roman"/>
                <w:bCs/>
                <w:i/>
                <w:iCs/>
                <w:sz w:val="22"/>
                <w:lang w:eastAsia="bg-BG"/>
              </w:rPr>
              <w:t xml:space="preserve">ажи в случаите, когато кандидатите </w:t>
            </w:r>
            <w:r w:rsidRPr="007926E0">
              <w:rPr>
                <w:rFonts w:eastAsia="Times New Roman" w:cs="Times New Roman"/>
                <w:bCs/>
                <w:i/>
                <w:iCs/>
                <w:sz w:val="22"/>
                <w:u w:val="single"/>
                <w:lang w:eastAsia="bg-BG"/>
              </w:rPr>
              <w:t>не са възложители по ЗОП</w:t>
            </w:r>
            <w:r w:rsidRPr="007926E0">
              <w:rPr>
                <w:rFonts w:eastAsia="Times New Roman" w:cs="Times New Roman"/>
                <w:bCs/>
                <w:i/>
                <w:iCs/>
                <w:sz w:val="22"/>
                <w:lang w:eastAsia="bg-BG"/>
              </w:rPr>
              <w:t xml:space="preserve">, ще </w:t>
            </w:r>
            <w:r w:rsidRPr="007926E0">
              <w:rPr>
                <w:rFonts w:eastAsia="Times New Roman" w:cs="Times New Roman"/>
                <w:bCs/>
                <w:i/>
                <w:iCs/>
                <w:sz w:val="22"/>
                <w:lang w:eastAsia="bg-BG"/>
              </w:rPr>
              <w:lastRenderedPageBreak/>
              <w:t>провеждат процедура за избор на изпълнител  по ПМС № 160 и разходът</w:t>
            </w:r>
            <w:r w:rsidRPr="007926E0">
              <w:rPr>
                <w:rFonts w:eastAsia="Times New Roman" w:cs="Times New Roman"/>
                <w:i/>
                <w:iCs/>
                <w:sz w:val="22"/>
                <w:lang w:eastAsia="bg-BG"/>
              </w:rPr>
              <w:t xml:space="preserve">, за който  кандидатстват </w:t>
            </w:r>
            <w:r w:rsidRPr="007926E0">
              <w:rPr>
                <w:rFonts w:eastAsia="Times New Roman" w:cs="Times New Roman"/>
                <w:bCs/>
                <w:i/>
                <w:iCs/>
                <w:sz w:val="22"/>
                <w:u w:val="single"/>
                <w:lang w:eastAsia="bg-BG"/>
              </w:rPr>
              <w:t>не е включен в списък</w:t>
            </w:r>
            <w:r w:rsidRPr="007926E0">
              <w:rPr>
                <w:rFonts w:eastAsia="Times New Roman" w:cs="Times New Roman"/>
                <w:b/>
                <w:bCs/>
                <w:i/>
                <w:iCs/>
                <w:sz w:val="22"/>
                <w:u w:val="single"/>
                <w:lang w:eastAsia="bg-BG"/>
              </w:rPr>
              <w:t xml:space="preserve"> </w:t>
            </w:r>
            <w:r w:rsidRPr="007926E0">
              <w:rPr>
                <w:rFonts w:eastAsia="Times New Roman" w:cs="Times New Roman"/>
                <w:i/>
                <w:iCs/>
                <w:sz w:val="22"/>
                <w:lang w:eastAsia="bg-BG"/>
              </w:rPr>
              <w:t>с референтни разходи на ДФ „Земеделие”.</w:t>
            </w:r>
            <w:r w:rsidRPr="007926E0">
              <w:rPr>
                <w:rFonts w:eastAsia="Times New Roman" w:cs="Times New Roman"/>
                <w:sz w:val="22"/>
              </w:rPr>
              <w:t xml:space="preserve"> </w:t>
            </w:r>
            <w:r w:rsidRPr="007926E0">
              <w:rPr>
                <w:rFonts w:eastAsia="Times New Roman" w:cs="Times New Roman"/>
                <w:bCs/>
                <w:i/>
                <w:iCs/>
                <w:sz w:val="22"/>
              </w:rPr>
              <w:t>Представят се във формат „pdf“. В случаите на инвестиции за строително-монтажни работи към офертите се прилагат и количествено-стойностни сметки във формат „pdf“  и „xls”/„xlsx“.</w:t>
            </w:r>
          </w:p>
        </w:tc>
        <w:tc>
          <w:tcPr>
            <w:tcW w:w="567" w:type="dxa"/>
          </w:tcPr>
          <w:p w:rsidR="004038BD" w:rsidRPr="007926E0" w:rsidRDefault="004038BD" w:rsidP="007926E0">
            <w:pPr>
              <w:spacing w:after="120"/>
              <w:jc w:val="both"/>
              <w:rPr>
                <w:rFonts w:cs="Times New Roman"/>
                <w:sz w:val="22"/>
                <w:highlight w:val="yellow"/>
              </w:rPr>
            </w:pPr>
          </w:p>
        </w:tc>
        <w:tc>
          <w:tcPr>
            <w:tcW w:w="567" w:type="dxa"/>
          </w:tcPr>
          <w:p w:rsidR="004038BD" w:rsidRPr="007926E0" w:rsidRDefault="004038BD" w:rsidP="007926E0">
            <w:pPr>
              <w:spacing w:after="120"/>
              <w:jc w:val="both"/>
              <w:rPr>
                <w:rFonts w:cs="Times New Roman"/>
                <w:sz w:val="22"/>
                <w:highlight w:val="yellow"/>
              </w:rPr>
            </w:pPr>
          </w:p>
        </w:tc>
        <w:tc>
          <w:tcPr>
            <w:tcW w:w="568" w:type="dxa"/>
          </w:tcPr>
          <w:p w:rsidR="004038BD" w:rsidRPr="007926E0" w:rsidRDefault="004038BD" w:rsidP="007926E0">
            <w:pPr>
              <w:spacing w:after="120"/>
              <w:jc w:val="both"/>
              <w:rPr>
                <w:rFonts w:cs="Times New Roman"/>
                <w:sz w:val="22"/>
                <w:highlight w:val="yellow"/>
              </w:rPr>
            </w:pPr>
          </w:p>
        </w:tc>
        <w:tc>
          <w:tcPr>
            <w:tcW w:w="7801" w:type="dxa"/>
          </w:tcPr>
          <w:p w:rsidR="004701F4" w:rsidRPr="007926E0" w:rsidRDefault="004701F4"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4701F4" w:rsidRPr="007926E0" w:rsidRDefault="004701F4" w:rsidP="007926E0">
            <w:pPr>
              <w:spacing w:after="120"/>
              <w:jc w:val="both"/>
              <w:rPr>
                <w:rFonts w:eastAsia="Times New Roman" w:cs="Times New Roman"/>
                <w:sz w:val="22"/>
              </w:rPr>
            </w:pPr>
            <w:r w:rsidRPr="007926E0">
              <w:rPr>
                <w:rFonts w:eastAsia="Times New Roman" w:cs="Times New Roman"/>
                <w:sz w:val="22"/>
              </w:rPr>
              <w:t xml:space="preserve">Участниците на пазара, предлагащи офертите, следва да декларират, че са информирани, че нямат предимство пред останалите участници при провеждането на процедура за избор на изпълнител съгласно Постановление № 160/01.07.2016 г., в случай че са изпълнени условията на чл. 50, ал. 2 от ЗУСЕСИФ </w:t>
            </w:r>
          </w:p>
          <w:p w:rsidR="004701F4" w:rsidRPr="007926E0" w:rsidRDefault="004701F4" w:rsidP="007926E0">
            <w:pPr>
              <w:spacing w:after="120"/>
              <w:jc w:val="both"/>
              <w:rPr>
                <w:rFonts w:eastAsia="Times New Roman" w:cs="Times New Roman"/>
                <w:sz w:val="22"/>
              </w:rPr>
            </w:pPr>
            <w:r w:rsidRPr="007926E0">
              <w:rPr>
                <w:rFonts w:eastAsia="Times New Roman" w:cs="Times New Roman"/>
                <w:sz w:val="22"/>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w:t>
            </w:r>
            <w:r w:rsidRPr="007926E0">
              <w:rPr>
                <w:rFonts w:eastAsia="Times New Roman" w:cs="Times New Roman"/>
                <w:sz w:val="22"/>
              </w:rPr>
              <w:lastRenderedPageBreak/>
              <w:t xml:space="preserve">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4701F4" w:rsidRPr="007926E0" w:rsidRDefault="004701F4" w:rsidP="007926E0">
            <w:pPr>
              <w:spacing w:after="120"/>
              <w:jc w:val="both"/>
              <w:rPr>
                <w:rFonts w:eastAsia="Times New Roman" w:cs="Times New Roman"/>
                <w:sz w:val="22"/>
                <w:u w:val="single"/>
              </w:rPr>
            </w:pPr>
            <w:r w:rsidRPr="007926E0">
              <w:rPr>
                <w:rFonts w:eastAsia="Times New Roman" w:cs="Times New Roman"/>
                <w:sz w:val="22"/>
                <w:u w:val="single"/>
              </w:rPr>
              <w:t xml:space="preserve">Принципни действия: </w:t>
            </w:r>
            <w:r w:rsidRPr="007926E0">
              <w:rPr>
                <w:rFonts w:eastAsia="Calibri" w:cs="Times New Roman"/>
                <w:bCs/>
                <w:sz w:val="22"/>
              </w:rPr>
              <w:t xml:space="preserve">Когато се представят 3 съпоставими независими оферти се извършва проверка за свързаност между оферентите в Търговския регистър. Като доказателство за извършване на проверката за липса на свързаност между оферентите, членовете на КППП прикачат в ИСУН 2020 разпечатка или скрийншот от Търговския регистър от извършена проверка на обстоятелствата за всеки един от оферентите. </w:t>
            </w:r>
          </w:p>
          <w:p w:rsidR="004038BD" w:rsidRPr="007926E0" w:rsidRDefault="004701F4" w:rsidP="007926E0">
            <w:pPr>
              <w:spacing w:after="120"/>
              <w:jc w:val="both"/>
              <w:rPr>
                <w:rFonts w:eastAsia="Calibri" w:cs="Times New Roman"/>
                <w:bCs/>
                <w:sz w:val="22"/>
              </w:rPr>
            </w:pP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highlight w:val="yellow"/>
              </w:rPr>
            </w:pPr>
            <w:r w:rsidRPr="007926E0">
              <w:rPr>
                <w:rFonts w:cs="Times New Roman"/>
                <w:bCs/>
                <w:sz w:val="22"/>
              </w:rPr>
              <w:lastRenderedPageBreak/>
              <w:t>38.</w:t>
            </w:r>
          </w:p>
        </w:tc>
        <w:tc>
          <w:tcPr>
            <w:tcW w:w="5419" w:type="dxa"/>
          </w:tcPr>
          <w:p w:rsidR="00DD5CD0" w:rsidRPr="007926E0" w:rsidRDefault="00DD5CD0" w:rsidP="007926E0">
            <w:pPr>
              <w:widowControl w:val="0"/>
              <w:tabs>
                <w:tab w:val="left" w:pos="851"/>
              </w:tabs>
              <w:autoSpaceDE w:val="0"/>
              <w:autoSpaceDN w:val="0"/>
              <w:adjustRightInd w:val="0"/>
              <w:spacing w:after="120"/>
              <w:jc w:val="both"/>
              <w:rPr>
                <w:rFonts w:cs="Times New Roman"/>
                <w:sz w:val="22"/>
                <w:highlight w:val="yellow"/>
              </w:rPr>
            </w:pPr>
            <w:r w:rsidRPr="007926E0">
              <w:rPr>
                <w:rFonts w:eastAsia="Times New Roman" w:cs="Times New Roman"/>
                <w:bCs/>
                <w:sz w:val="22"/>
              </w:rPr>
              <w:t>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w:t>
            </w:r>
            <w:r w:rsidRPr="007926E0">
              <w:rPr>
                <w:rFonts w:eastAsia="Times New Roman" w:cs="Times New Roman"/>
                <w:i/>
                <w:iCs/>
                <w:sz w:val="22"/>
              </w:rPr>
              <w:t xml:space="preserve">важи в случаите, когато кандидатите </w:t>
            </w:r>
            <w:r w:rsidRPr="007926E0">
              <w:rPr>
                <w:rFonts w:eastAsia="Times New Roman" w:cs="Times New Roman"/>
                <w:i/>
                <w:iCs/>
                <w:sz w:val="22"/>
                <w:u w:val="single"/>
              </w:rPr>
              <w:t>не са възложители по ЗОП</w:t>
            </w:r>
            <w:r w:rsidRPr="007926E0">
              <w:rPr>
                <w:rFonts w:eastAsia="Times New Roman" w:cs="Times New Roman"/>
                <w:i/>
                <w:iCs/>
                <w:sz w:val="22"/>
              </w:rPr>
              <w:t xml:space="preserve">,  ще провеждат процедура за избор на изпълнител по ПМС № 160 и разходът, за който кандидатстват </w:t>
            </w:r>
            <w:r w:rsidRPr="007926E0">
              <w:rPr>
                <w:rFonts w:eastAsia="Times New Roman" w:cs="Times New Roman"/>
                <w:bCs/>
                <w:i/>
                <w:iCs/>
                <w:sz w:val="22"/>
                <w:u w:val="single"/>
              </w:rPr>
              <w:t xml:space="preserve">е включен в списък с референтни </w:t>
            </w:r>
            <w:r w:rsidRPr="007926E0">
              <w:rPr>
                <w:rFonts w:eastAsia="Times New Roman" w:cs="Times New Roman"/>
                <w:bCs/>
                <w:i/>
                <w:iCs/>
                <w:sz w:val="22"/>
                <w:u w:val="single"/>
              </w:rPr>
              <w:lastRenderedPageBreak/>
              <w:t>разходи</w:t>
            </w:r>
            <w:r w:rsidRPr="007926E0">
              <w:rPr>
                <w:rFonts w:eastAsia="Times New Roman" w:cs="Times New Roman"/>
                <w:i/>
                <w:iCs/>
                <w:sz w:val="22"/>
              </w:rPr>
              <w:t xml:space="preserve"> на ДФ „Земеделие”</w:t>
            </w:r>
            <w:r w:rsidRPr="007926E0">
              <w:rPr>
                <w:rFonts w:cs="Times New Roman"/>
                <w:sz w:val="22"/>
              </w:rPr>
              <w:t xml:space="preserve"> </w:t>
            </w:r>
            <w:r w:rsidRPr="007926E0">
              <w:rPr>
                <w:rFonts w:eastAsia="Times New Roman" w:cs="Times New Roman"/>
                <w:i/>
                <w:iCs/>
                <w:sz w:val="22"/>
              </w:rPr>
              <w:t xml:space="preserve">и  </w:t>
            </w:r>
            <w:r w:rsidR="00DB445D">
              <w:rPr>
                <w:rFonts w:eastAsia="Times New Roman" w:cs="Times New Roman"/>
                <w:i/>
                <w:iCs/>
                <w:sz w:val="22"/>
              </w:rPr>
              <w:t xml:space="preserve">В случай че </w:t>
            </w:r>
            <w:r w:rsidRPr="007926E0">
              <w:rPr>
                <w:rFonts w:eastAsia="Times New Roman" w:cs="Times New Roman"/>
                <w:i/>
                <w:iCs/>
                <w:sz w:val="22"/>
              </w:rPr>
              <w:t xml:space="preserve">възлагането на услугата на друго лице е невъзможно поради наличие на авторски или други права на интелектуална собственост, или на изключителни права). </w:t>
            </w:r>
            <w:r w:rsidRPr="007926E0">
              <w:rPr>
                <w:rFonts w:eastAsia="Times New Roman" w:cs="Times New Roman"/>
                <w:bCs/>
                <w:i/>
                <w:iCs/>
                <w:sz w:val="22"/>
                <w:lang w:eastAsia="bg-BG"/>
              </w:rPr>
              <w:t>Представят се във формат „pdf“. В случаите на инвестиции за строително-монтажни работи към офертите се прилагат и количествено-стойностни сметки във формат „pdf“ и „xls”/ „xlsx“.</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DD5CD0" w:rsidRPr="007926E0" w:rsidRDefault="00DD5CD0" w:rsidP="007926E0">
            <w:pPr>
              <w:spacing w:after="120"/>
              <w:jc w:val="both"/>
              <w:rPr>
                <w:rFonts w:eastAsia="Times New Roman" w:cs="Times New Roman"/>
                <w:color w:val="000000"/>
                <w:sz w:val="22"/>
                <w:lang w:eastAsia="bg-BG"/>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DD5CD0" w:rsidP="007926E0">
            <w:pPr>
              <w:spacing w:after="120"/>
              <w:jc w:val="both"/>
              <w:rPr>
                <w:rFonts w:cs="Times New Roman"/>
                <w:color w:val="000000" w:themeColor="text1"/>
                <w:sz w:val="22"/>
              </w:rPr>
            </w:pPr>
            <w:r w:rsidRPr="007926E0">
              <w:rPr>
                <w:rFonts w:eastAsia="Times New Roman" w:cs="Times New Roman"/>
                <w:sz w:val="22"/>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w:t>
            </w:r>
            <w:r w:rsidRPr="007926E0">
              <w:rPr>
                <w:rFonts w:eastAsia="Times New Roman" w:cs="Times New Roman"/>
                <w:sz w:val="22"/>
              </w:rPr>
              <w:lastRenderedPageBreak/>
              <w:t>съответната категория съгласно изискванията на чл. 3, ал. 2 от Закона за Камарата на строителите.</w:t>
            </w:r>
            <w:r w:rsidRPr="007926E0">
              <w:rPr>
                <w:rFonts w:cs="Times New Roman"/>
                <w:color w:val="000000" w:themeColor="text1"/>
                <w:sz w:val="22"/>
              </w:rPr>
              <w:t xml:space="preserve"> </w:t>
            </w:r>
          </w:p>
          <w:p w:rsidR="00DD5CD0" w:rsidRPr="007926E0" w:rsidRDefault="00DD5CD0" w:rsidP="007926E0">
            <w:pPr>
              <w:spacing w:after="120"/>
              <w:jc w:val="both"/>
              <w:rPr>
                <w:rFonts w:eastAsia="Times New Roman" w:cs="Times New Roman"/>
                <w:sz w:val="22"/>
              </w:rPr>
            </w:pPr>
            <w:r w:rsidRPr="007926E0">
              <w:rPr>
                <w:rFonts w:cs="Times New Roman"/>
                <w:color w:val="000000" w:themeColor="text1"/>
                <w:sz w:val="22"/>
              </w:rPr>
              <w:t xml:space="preserve">В случай че </w:t>
            </w:r>
            <w:r w:rsidRPr="007926E0">
              <w:rPr>
                <w:rFonts w:eastAsia="Times New Roman" w:cs="Times New Roman"/>
                <w:sz w:val="22"/>
              </w:rPr>
              <w:t>възлагането на поръчката на друго лице би довело до нарушаване на авторски или други права на интелектуална собственост, или на изключителни права, придобити по силата на закон или на административен акт, представените документи следва да съдържат информация за наличието на такива права.</w:t>
            </w:r>
          </w:p>
          <w:p w:rsidR="00DD5CD0" w:rsidRPr="00DB445D" w:rsidRDefault="00DD5CD0" w:rsidP="007926E0">
            <w:pPr>
              <w:spacing w:after="120"/>
              <w:jc w:val="both"/>
              <w:rPr>
                <w:rFonts w:eastAsia="Times New Roman" w:cs="Times New Roman"/>
                <w:sz w:val="22"/>
                <w:u w:val="single"/>
              </w:rPr>
            </w:pPr>
            <w:r w:rsidRPr="007926E0">
              <w:rPr>
                <w:rFonts w:eastAsia="Times New Roman" w:cs="Times New Roman"/>
                <w:sz w:val="22"/>
                <w:u w:val="single"/>
              </w:rPr>
              <w:t xml:space="preserve">Принципни действия: </w:t>
            </w: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rPr>
            </w:pPr>
            <w:r w:rsidRPr="007926E0">
              <w:rPr>
                <w:rFonts w:cs="Times New Roman"/>
                <w:bCs/>
                <w:sz w:val="22"/>
              </w:rPr>
              <w:lastRenderedPageBreak/>
              <w:t>39.</w:t>
            </w:r>
          </w:p>
        </w:tc>
        <w:tc>
          <w:tcPr>
            <w:tcW w:w="5419" w:type="dxa"/>
          </w:tcPr>
          <w:p w:rsidR="00DD5CD0" w:rsidRPr="007926E0" w:rsidRDefault="00522C3F" w:rsidP="007926E0">
            <w:pPr>
              <w:tabs>
                <w:tab w:val="left" w:pos="405"/>
              </w:tabs>
              <w:spacing w:after="120"/>
              <w:ind w:left="-21"/>
              <w:jc w:val="both"/>
              <w:rPr>
                <w:rFonts w:eastAsia="Calibri" w:cs="Times New Roman"/>
                <w:sz w:val="22"/>
                <w:highlight w:val="yellow"/>
              </w:rPr>
            </w:pPr>
            <w:r w:rsidRPr="007926E0">
              <w:rPr>
                <w:rFonts w:cs="Times New Roman"/>
                <w:sz w:val="22"/>
              </w:rPr>
              <w:t xml:space="preserve">Анализ за социално-икономическите ползи за развитието на селския район и устойчивостта на инвестицията по образец (Приложение № 10). </w:t>
            </w:r>
            <w:r w:rsidRPr="007926E0">
              <w:rPr>
                <w:rFonts w:eastAsia="Times New Roman" w:cs="Times New Roman"/>
                <w:i/>
                <w:sz w:val="22"/>
                <w:lang w:eastAsia="bg-BG"/>
              </w:rPr>
              <w:t>Представя се във формат „pdf“.</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522C3F" w:rsidRPr="007926E0" w:rsidRDefault="00522C3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522C3F" w:rsidP="007926E0">
            <w:pPr>
              <w:spacing w:after="120"/>
              <w:jc w:val="both"/>
              <w:rPr>
                <w:rFonts w:cs="Times New Roman"/>
                <w:sz w:val="22"/>
                <w:highlight w:val="yellow"/>
              </w:rPr>
            </w:pPr>
            <w:r w:rsidRPr="007926E0">
              <w:rPr>
                <w:rFonts w:cs="Times New Roman"/>
                <w:sz w:val="22"/>
                <w:u w:val="single"/>
              </w:rPr>
              <w:t xml:space="preserve">Принципни действия: </w:t>
            </w:r>
            <w:r w:rsidRPr="007926E0">
              <w:rPr>
                <w:rFonts w:eastAsia="Calibri" w:cs="Times New Roman"/>
                <w:bCs/>
                <w:sz w:val="22"/>
              </w:rPr>
              <w:t>В случай че документът не е прикачен, КППП изисква представянето на документа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rPr>
            </w:pPr>
            <w:r w:rsidRPr="007926E0">
              <w:rPr>
                <w:rFonts w:cs="Times New Roman"/>
                <w:bCs/>
                <w:sz w:val="22"/>
              </w:rPr>
              <w:t>40.</w:t>
            </w:r>
          </w:p>
        </w:tc>
        <w:tc>
          <w:tcPr>
            <w:tcW w:w="5419" w:type="dxa"/>
          </w:tcPr>
          <w:p w:rsidR="00DD5CD0" w:rsidRPr="007926E0" w:rsidRDefault="00522C3F" w:rsidP="007926E0">
            <w:pPr>
              <w:tabs>
                <w:tab w:val="left" w:pos="0"/>
                <w:tab w:val="left" w:pos="405"/>
              </w:tabs>
              <w:spacing w:after="120"/>
              <w:jc w:val="both"/>
              <w:rPr>
                <w:rFonts w:eastAsia="Times New Roman" w:cs="Times New Roman"/>
                <w:i/>
                <w:sz w:val="22"/>
                <w:highlight w:val="yellow"/>
              </w:rPr>
            </w:pPr>
            <w:r w:rsidRPr="007926E0">
              <w:rPr>
                <w:rFonts w:eastAsia="Times New Roman" w:cs="Times New Roman"/>
                <w:sz w:val="22"/>
                <w:lang w:eastAsia="bg-BG"/>
              </w:rPr>
              <w:t xml:space="preserve">Анализ разходи-ползи по образец (Приложение № 11а и 11б). </w:t>
            </w:r>
            <w:r w:rsidRPr="007926E0">
              <w:rPr>
                <w:rFonts w:eastAsia="Times New Roman" w:cs="Times New Roman"/>
                <w:i/>
                <w:sz w:val="22"/>
                <w:lang w:eastAsia="bg-BG"/>
              </w:rPr>
              <w:t>Представя се във формат „pdf“ и "xls" или “xlsx”.</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522C3F" w:rsidRPr="007926E0" w:rsidRDefault="00522C3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522C3F" w:rsidP="007926E0">
            <w:pPr>
              <w:spacing w:after="120"/>
              <w:jc w:val="both"/>
              <w:rPr>
                <w:rFonts w:eastAsia="Times New Roman" w:cs="Times New Roman"/>
                <w:sz w:val="22"/>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rPr>
            </w:pPr>
            <w:r w:rsidRPr="007926E0">
              <w:rPr>
                <w:rFonts w:cs="Times New Roman"/>
                <w:bCs/>
                <w:sz w:val="22"/>
              </w:rPr>
              <w:lastRenderedPageBreak/>
              <w:t>41.</w:t>
            </w:r>
          </w:p>
        </w:tc>
        <w:tc>
          <w:tcPr>
            <w:tcW w:w="5419" w:type="dxa"/>
          </w:tcPr>
          <w:p w:rsidR="00DD5CD0" w:rsidRPr="00DB445D" w:rsidRDefault="00522C3F" w:rsidP="007926E0">
            <w:pPr>
              <w:tabs>
                <w:tab w:val="left" w:pos="0"/>
                <w:tab w:val="left" w:pos="405"/>
              </w:tabs>
              <w:spacing w:after="120"/>
              <w:jc w:val="both"/>
              <w:rPr>
                <w:rFonts w:eastAsia="Times New Roman" w:cs="Times New Roman"/>
                <w:sz w:val="22"/>
                <w:highlight w:val="yellow"/>
              </w:rPr>
            </w:pPr>
            <w:r w:rsidRPr="007926E0">
              <w:rPr>
                <w:rFonts w:cs="Times New Roman"/>
                <w:sz w:val="22"/>
              </w:rPr>
              <w:t xml:space="preserve">Декларация за наличие/липса на двойно финансиране </w:t>
            </w:r>
            <w:r w:rsidRPr="007926E0">
              <w:rPr>
                <w:rFonts w:eastAsia="Times New Roman" w:cs="Times New Roman"/>
                <w:sz w:val="22"/>
                <w:lang w:eastAsia="bg-BG"/>
              </w:rPr>
              <w:t xml:space="preserve">(Приложение № 12) </w:t>
            </w:r>
            <w:r w:rsidRPr="007926E0">
              <w:rPr>
                <w:rFonts w:cs="Times New Roman"/>
                <w:i/>
                <w:sz w:val="22"/>
              </w:rPr>
              <w:t xml:space="preserve">Представя се във формат „pdf“. </w:t>
            </w:r>
            <w:r w:rsidRPr="007926E0">
              <w:rPr>
                <w:rFonts w:cs="Times New Roman"/>
                <w:i/>
                <w:iCs/>
                <w:sz w:val="22"/>
              </w:rPr>
              <w:t xml:space="preserve">Декларацията се представя от представляващия/управляващия кандидата/ кмета на общината.  </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522C3F" w:rsidRPr="007926E0" w:rsidRDefault="00522C3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522C3F" w:rsidP="007926E0">
            <w:pPr>
              <w:spacing w:after="120"/>
              <w:jc w:val="both"/>
              <w:rPr>
                <w:rFonts w:cs="Times New Roman"/>
                <w:sz w:val="22"/>
                <w:highlight w:val="yellow"/>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rPr>
            </w:pPr>
            <w:r w:rsidRPr="007926E0">
              <w:rPr>
                <w:rFonts w:cs="Times New Roman"/>
                <w:bCs/>
                <w:sz w:val="22"/>
              </w:rPr>
              <w:t>42.</w:t>
            </w:r>
          </w:p>
        </w:tc>
        <w:tc>
          <w:tcPr>
            <w:tcW w:w="5419" w:type="dxa"/>
          </w:tcPr>
          <w:p w:rsidR="00DD5CD0" w:rsidRPr="007926E0" w:rsidRDefault="00522C3F" w:rsidP="007926E0">
            <w:pPr>
              <w:spacing w:after="120"/>
              <w:jc w:val="both"/>
              <w:rPr>
                <w:rFonts w:eastAsia="Times New Roman" w:cs="Times New Roman"/>
                <w:i/>
                <w:sz w:val="22"/>
                <w:highlight w:val="yellow"/>
                <w:lang w:eastAsia="bg-BG"/>
              </w:rPr>
            </w:pPr>
            <w:r w:rsidRPr="007926E0">
              <w:rPr>
                <w:rFonts w:cs="Times New Roman"/>
                <w:sz w:val="22"/>
              </w:rPr>
              <w:t>Декларация за наличие/липса на изкуствено създадени условия и/или функционална несамостоятелност (</w:t>
            </w:r>
            <w:r w:rsidRPr="007926E0">
              <w:rPr>
                <w:rFonts w:cs="Times New Roman"/>
                <w:bCs/>
                <w:sz w:val="22"/>
              </w:rPr>
              <w:t>Приложение №13).</w:t>
            </w:r>
            <w:r w:rsidRPr="007926E0">
              <w:rPr>
                <w:rFonts w:cs="Times New Roman"/>
                <w:i/>
                <w:sz w:val="22"/>
              </w:rPr>
              <w:t xml:space="preserve"> Представя се във формат „pdf“. </w:t>
            </w:r>
            <w:r w:rsidRPr="007926E0">
              <w:rPr>
                <w:rFonts w:cs="Times New Roman"/>
                <w:i/>
                <w:iCs/>
                <w:sz w:val="22"/>
              </w:rPr>
              <w:t xml:space="preserve">Декларацията се представя от представляващия/управляващия кандидата/ кмета на общината.  </w:t>
            </w:r>
          </w:p>
        </w:tc>
        <w:tc>
          <w:tcPr>
            <w:tcW w:w="567" w:type="dxa"/>
          </w:tcPr>
          <w:p w:rsidR="00DD5CD0" w:rsidRPr="007926E0" w:rsidRDefault="00DD5CD0" w:rsidP="007926E0">
            <w:pPr>
              <w:spacing w:after="120"/>
              <w:jc w:val="both"/>
              <w:rPr>
                <w:rFonts w:cs="Times New Roman"/>
                <w:color w:val="FF0000"/>
                <w:sz w:val="22"/>
                <w:highlight w:val="yellow"/>
              </w:rPr>
            </w:pPr>
          </w:p>
        </w:tc>
        <w:tc>
          <w:tcPr>
            <w:tcW w:w="567" w:type="dxa"/>
          </w:tcPr>
          <w:p w:rsidR="00DD5CD0" w:rsidRPr="007926E0" w:rsidRDefault="00DD5CD0" w:rsidP="007926E0">
            <w:pPr>
              <w:spacing w:after="120"/>
              <w:jc w:val="both"/>
              <w:rPr>
                <w:rFonts w:cs="Times New Roman"/>
                <w:color w:val="FF0000"/>
                <w:sz w:val="22"/>
                <w:highlight w:val="yellow"/>
              </w:rPr>
            </w:pPr>
          </w:p>
        </w:tc>
        <w:tc>
          <w:tcPr>
            <w:tcW w:w="568" w:type="dxa"/>
          </w:tcPr>
          <w:p w:rsidR="00DD5CD0" w:rsidRPr="007926E0" w:rsidRDefault="00DD5CD0" w:rsidP="007926E0">
            <w:pPr>
              <w:spacing w:after="120"/>
              <w:jc w:val="both"/>
              <w:rPr>
                <w:rFonts w:cs="Times New Roman"/>
                <w:color w:val="FF0000"/>
                <w:sz w:val="22"/>
                <w:highlight w:val="yellow"/>
              </w:rPr>
            </w:pPr>
          </w:p>
        </w:tc>
        <w:tc>
          <w:tcPr>
            <w:tcW w:w="7801" w:type="dxa"/>
          </w:tcPr>
          <w:p w:rsidR="00522C3F" w:rsidRPr="007926E0" w:rsidRDefault="00522C3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522C3F" w:rsidP="007926E0">
            <w:pPr>
              <w:spacing w:after="120"/>
              <w:jc w:val="both"/>
              <w:rPr>
                <w:rFonts w:cs="Times New Roman"/>
                <w:color w:val="FF0000"/>
                <w:sz w:val="22"/>
                <w:highlight w:val="yellow"/>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trHeight w:val="554"/>
          <w:jc w:val="center"/>
        </w:trPr>
        <w:tc>
          <w:tcPr>
            <w:tcW w:w="534" w:type="dxa"/>
          </w:tcPr>
          <w:p w:rsidR="00DD5CD0" w:rsidRPr="007926E0" w:rsidRDefault="00A1786D" w:rsidP="007926E0">
            <w:pPr>
              <w:spacing w:after="120"/>
              <w:jc w:val="center"/>
              <w:rPr>
                <w:rFonts w:cs="Times New Roman"/>
                <w:bCs/>
                <w:sz w:val="22"/>
              </w:rPr>
            </w:pPr>
            <w:r w:rsidRPr="007926E0">
              <w:rPr>
                <w:rFonts w:cs="Times New Roman"/>
                <w:bCs/>
                <w:sz w:val="22"/>
              </w:rPr>
              <w:t>43.</w:t>
            </w:r>
          </w:p>
        </w:tc>
        <w:tc>
          <w:tcPr>
            <w:tcW w:w="5419" w:type="dxa"/>
          </w:tcPr>
          <w:p w:rsidR="00DD5CD0" w:rsidRPr="007926E0" w:rsidRDefault="00A1786D" w:rsidP="007926E0">
            <w:pPr>
              <w:spacing w:after="120"/>
              <w:jc w:val="both"/>
              <w:rPr>
                <w:rFonts w:eastAsia="Times New Roman" w:cs="Times New Roman"/>
                <w:sz w:val="22"/>
                <w:highlight w:val="yellow"/>
              </w:rPr>
            </w:pPr>
            <w:r w:rsidRPr="007926E0">
              <w:rPr>
                <w:rFonts w:cs="Times New Roman"/>
                <w:bCs/>
                <w:sz w:val="22"/>
              </w:rPr>
              <w:t>Декларация за съгласие за предоставяне на данни от НСИ</w:t>
            </w:r>
            <w:r w:rsidRPr="007926E0">
              <w:rPr>
                <w:rFonts w:cs="Times New Roman"/>
                <w:sz w:val="22"/>
              </w:rPr>
              <w:t xml:space="preserve"> (</w:t>
            </w:r>
            <w:r w:rsidRPr="007926E0">
              <w:rPr>
                <w:rFonts w:cs="Times New Roman"/>
                <w:bCs/>
                <w:sz w:val="22"/>
              </w:rPr>
              <w:t>Приложение №14)</w:t>
            </w:r>
            <w:r w:rsidRPr="007926E0">
              <w:rPr>
                <w:rFonts w:cs="Times New Roman"/>
                <w:sz w:val="22"/>
              </w:rPr>
              <w:t xml:space="preserve">. </w:t>
            </w:r>
            <w:r w:rsidRPr="007926E0">
              <w:rPr>
                <w:rFonts w:cs="Times New Roman"/>
                <w:i/>
                <w:sz w:val="22"/>
              </w:rPr>
              <w:t>Представя се във формат „pdf“.</w:t>
            </w:r>
            <w:r w:rsidRPr="007926E0">
              <w:rPr>
                <w:rFonts w:cs="Times New Roman"/>
                <w:sz w:val="22"/>
              </w:rPr>
              <w:t xml:space="preserve"> </w:t>
            </w:r>
            <w:r w:rsidRPr="007926E0">
              <w:rPr>
                <w:rFonts w:cs="Times New Roman"/>
                <w:i/>
                <w:iCs/>
                <w:sz w:val="22"/>
              </w:rPr>
              <w:t xml:space="preserve">Декларацията се представя от представляващия/управляващия кандидата/ кмета на общината.  </w:t>
            </w:r>
          </w:p>
        </w:tc>
        <w:tc>
          <w:tcPr>
            <w:tcW w:w="567" w:type="dxa"/>
          </w:tcPr>
          <w:p w:rsidR="00DD5CD0" w:rsidRPr="007926E0" w:rsidRDefault="00DD5CD0" w:rsidP="007926E0">
            <w:pPr>
              <w:spacing w:after="120"/>
              <w:jc w:val="both"/>
              <w:rPr>
                <w:rFonts w:cs="Times New Roman"/>
                <w:color w:val="FF0000"/>
                <w:sz w:val="22"/>
                <w:highlight w:val="yellow"/>
              </w:rPr>
            </w:pPr>
          </w:p>
        </w:tc>
        <w:tc>
          <w:tcPr>
            <w:tcW w:w="567" w:type="dxa"/>
          </w:tcPr>
          <w:p w:rsidR="00DD5CD0" w:rsidRPr="007926E0" w:rsidRDefault="00DD5CD0" w:rsidP="007926E0">
            <w:pPr>
              <w:spacing w:after="120"/>
              <w:jc w:val="both"/>
              <w:rPr>
                <w:rFonts w:cs="Times New Roman"/>
                <w:color w:val="FF0000"/>
                <w:sz w:val="22"/>
                <w:highlight w:val="yellow"/>
              </w:rPr>
            </w:pPr>
          </w:p>
        </w:tc>
        <w:tc>
          <w:tcPr>
            <w:tcW w:w="568" w:type="dxa"/>
          </w:tcPr>
          <w:p w:rsidR="00DD5CD0" w:rsidRPr="007926E0" w:rsidRDefault="00DD5CD0" w:rsidP="007926E0">
            <w:pPr>
              <w:spacing w:after="120"/>
              <w:jc w:val="both"/>
              <w:rPr>
                <w:rFonts w:cs="Times New Roman"/>
                <w:color w:val="FF0000"/>
                <w:sz w:val="22"/>
                <w:highlight w:val="yellow"/>
              </w:rPr>
            </w:pPr>
          </w:p>
        </w:tc>
        <w:tc>
          <w:tcPr>
            <w:tcW w:w="7801" w:type="dxa"/>
          </w:tcPr>
          <w:p w:rsidR="00A1786D" w:rsidRPr="007926E0" w:rsidRDefault="00A1786D"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A1786D"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trHeight w:val="270"/>
          <w:jc w:val="center"/>
        </w:trPr>
        <w:tc>
          <w:tcPr>
            <w:tcW w:w="534" w:type="dxa"/>
          </w:tcPr>
          <w:p w:rsidR="00DD5CD0" w:rsidRPr="007926E0" w:rsidRDefault="00A1786D" w:rsidP="007926E0">
            <w:pPr>
              <w:spacing w:after="120"/>
              <w:jc w:val="center"/>
              <w:rPr>
                <w:rFonts w:cs="Times New Roman"/>
                <w:bCs/>
                <w:sz w:val="22"/>
              </w:rPr>
            </w:pPr>
            <w:r w:rsidRPr="007926E0">
              <w:rPr>
                <w:rFonts w:cs="Times New Roman"/>
                <w:bCs/>
                <w:sz w:val="22"/>
              </w:rPr>
              <w:t>44.</w:t>
            </w:r>
          </w:p>
        </w:tc>
        <w:tc>
          <w:tcPr>
            <w:tcW w:w="5419" w:type="dxa"/>
          </w:tcPr>
          <w:p w:rsidR="00DD5CD0" w:rsidRPr="007926E0" w:rsidRDefault="00A1786D" w:rsidP="007926E0">
            <w:pPr>
              <w:spacing w:after="120"/>
              <w:jc w:val="both"/>
              <w:rPr>
                <w:rFonts w:eastAsia="Times New Roman" w:cs="Times New Roman"/>
                <w:sz w:val="22"/>
                <w:highlight w:val="yellow"/>
              </w:rPr>
            </w:pPr>
            <w:r w:rsidRPr="007926E0">
              <w:rPr>
                <w:rFonts w:eastAsia="Times New Roman" w:cs="Times New Roman"/>
                <w:sz w:val="22"/>
                <w:lang w:eastAsia="bg-BG"/>
              </w:rPr>
              <w:t>Формуляр за мониторинг по образец (Приложение № 15).</w:t>
            </w:r>
            <w:r w:rsidRPr="007926E0">
              <w:rPr>
                <w:rFonts w:cs="Times New Roman"/>
                <w:sz w:val="22"/>
              </w:rPr>
              <w:t xml:space="preserve"> </w:t>
            </w:r>
            <w:r w:rsidRPr="007926E0">
              <w:rPr>
                <w:rFonts w:eastAsia="Times New Roman" w:cs="Times New Roman"/>
                <w:i/>
                <w:sz w:val="22"/>
                <w:lang w:eastAsia="bg-BG"/>
              </w:rPr>
              <w:t>Представя се във формат „pdf“. Представя се от всички кандидати.</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A1786D" w:rsidRPr="007926E0" w:rsidRDefault="00A1786D"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A1786D" w:rsidRPr="007926E0" w:rsidRDefault="00A1786D" w:rsidP="007926E0">
            <w:pPr>
              <w:autoSpaceDE w:val="0"/>
              <w:autoSpaceDN w:val="0"/>
              <w:adjustRightInd w:val="0"/>
              <w:spacing w:after="120"/>
              <w:jc w:val="both"/>
              <w:rPr>
                <w:rFonts w:cs="Times New Roman"/>
                <w:sz w:val="22"/>
              </w:rPr>
            </w:pPr>
            <w:r w:rsidRPr="007926E0">
              <w:rPr>
                <w:rFonts w:cs="Times New Roman"/>
                <w:sz w:val="22"/>
                <w:u w:val="single"/>
              </w:rPr>
              <w:t>Принципни действия</w:t>
            </w:r>
            <w:r w:rsidRPr="007926E0">
              <w:rPr>
                <w:rFonts w:cs="Times New Roman"/>
                <w:sz w:val="22"/>
              </w:rPr>
              <w:t xml:space="preserve">: В случай че във Формуляра за кандидатстване, формуляр </w:t>
            </w:r>
            <w:r w:rsidRPr="007926E0">
              <w:rPr>
                <w:rFonts w:cs="Times New Roman"/>
                <w:sz w:val="22"/>
              </w:rPr>
              <w:lastRenderedPageBreak/>
              <w:t>„Основна информация за проектното предложение“ и Формуляр за мониторинг по подмярка 19.2 не е включена информация за основните индикатори за изпълнение и резултат и/или заложената стойност на индикаторите в различните документи не си съответства, оценителната комисия ще изиска от кандидата пояснителна информация.</w:t>
            </w:r>
          </w:p>
          <w:p w:rsidR="00A1786D" w:rsidRPr="007926E0" w:rsidRDefault="00A1786D" w:rsidP="007926E0">
            <w:pPr>
              <w:spacing w:after="120"/>
              <w:jc w:val="both"/>
              <w:rPr>
                <w:rFonts w:eastAsia="Calibri" w:cs="Times New Roman"/>
                <w:sz w:val="22"/>
              </w:rPr>
            </w:pPr>
            <w:r w:rsidRPr="007926E0">
              <w:rPr>
                <w:rFonts w:cs="Times New Roman"/>
                <w:sz w:val="22"/>
              </w:rPr>
              <w:t xml:space="preserve">В случай че кандидатът не представи пояснителна информация или след представянето и са налице пропуски, непълноти и несъответствия, </w:t>
            </w:r>
            <w:r w:rsidRPr="007926E0">
              <w:rPr>
                <w:rFonts w:eastAsia="Calibri" w:cs="Times New Roman"/>
                <w:sz w:val="22"/>
              </w:rPr>
              <w:t>проектното предложение се отхвърля.</w:t>
            </w:r>
          </w:p>
          <w:p w:rsidR="00DD5CD0" w:rsidRPr="007926E0" w:rsidRDefault="00A1786D" w:rsidP="007926E0">
            <w:pPr>
              <w:spacing w:after="120"/>
              <w:jc w:val="both"/>
              <w:rPr>
                <w:rFonts w:eastAsia="Calibri" w:cs="Times New Roman"/>
                <w:sz w:val="22"/>
                <w:highlight w:val="yellow"/>
                <w:u w:val="single"/>
              </w:rPr>
            </w:pP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A1786D" w:rsidP="007926E0">
            <w:pPr>
              <w:spacing w:after="120"/>
              <w:jc w:val="center"/>
              <w:rPr>
                <w:rFonts w:cs="Times New Roman"/>
                <w:bCs/>
                <w:sz w:val="22"/>
              </w:rPr>
            </w:pPr>
            <w:r w:rsidRPr="007926E0">
              <w:rPr>
                <w:rFonts w:cs="Times New Roman"/>
                <w:bCs/>
                <w:sz w:val="22"/>
              </w:rPr>
              <w:lastRenderedPageBreak/>
              <w:t>45.</w:t>
            </w:r>
          </w:p>
        </w:tc>
        <w:tc>
          <w:tcPr>
            <w:tcW w:w="5419" w:type="dxa"/>
          </w:tcPr>
          <w:p w:rsidR="00A1786D" w:rsidRPr="007926E0" w:rsidRDefault="00A1786D" w:rsidP="007926E0">
            <w:pPr>
              <w:spacing w:after="120"/>
              <w:jc w:val="both"/>
              <w:rPr>
                <w:rFonts w:eastAsia="Times New Roman" w:cs="Times New Roman"/>
                <w:sz w:val="22"/>
                <w:lang w:eastAsia="bg-BG"/>
              </w:rPr>
            </w:pPr>
            <w:r w:rsidRPr="007926E0">
              <w:rPr>
                <w:rFonts w:eastAsia="Times New Roman" w:cs="Times New Roman"/>
                <w:sz w:val="22"/>
                <w:lang w:eastAsia="bg-BG"/>
              </w:rPr>
              <w:t xml:space="preserve">Декларация неприложими документи по образец (Приложение № 16). </w:t>
            </w:r>
            <w:r w:rsidRPr="007926E0">
              <w:rPr>
                <w:rFonts w:eastAsia="Times New Roman" w:cs="Times New Roman"/>
                <w:i/>
                <w:sz w:val="22"/>
                <w:lang w:eastAsia="bg-BG"/>
              </w:rPr>
              <w:t>Представя се във формат „pdf“. Представя се от всички кандидати за всички неприложими документи към проектното предложение.</w:t>
            </w:r>
          </w:p>
          <w:p w:rsidR="00DD5CD0" w:rsidRPr="007926E0" w:rsidRDefault="00DD5CD0" w:rsidP="007926E0">
            <w:pPr>
              <w:spacing w:after="120"/>
              <w:jc w:val="both"/>
              <w:rPr>
                <w:rFonts w:eastAsia="Times New Roman" w:cs="Times New Roman"/>
                <w:sz w:val="22"/>
              </w:rPr>
            </w:pP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A1786D" w:rsidRPr="007926E0" w:rsidRDefault="00A1786D"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A1786D"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несъответствия от кандидата на етап предоставяне на допълнителна информация.</w:t>
            </w:r>
          </w:p>
        </w:tc>
      </w:tr>
      <w:tr w:rsidR="00DD5CD0" w:rsidRPr="007926E0" w:rsidTr="007926E0">
        <w:trPr>
          <w:jc w:val="center"/>
        </w:trPr>
        <w:tc>
          <w:tcPr>
            <w:tcW w:w="534" w:type="dxa"/>
          </w:tcPr>
          <w:p w:rsidR="00DD5CD0" w:rsidRPr="007926E0" w:rsidRDefault="00A1786D" w:rsidP="007926E0">
            <w:pPr>
              <w:spacing w:after="120"/>
              <w:jc w:val="center"/>
              <w:rPr>
                <w:rFonts w:cs="Times New Roman"/>
                <w:bCs/>
                <w:sz w:val="22"/>
              </w:rPr>
            </w:pPr>
            <w:r w:rsidRPr="007926E0">
              <w:rPr>
                <w:rFonts w:cs="Times New Roman"/>
                <w:bCs/>
                <w:sz w:val="22"/>
              </w:rPr>
              <w:t>46.</w:t>
            </w:r>
          </w:p>
        </w:tc>
        <w:tc>
          <w:tcPr>
            <w:tcW w:w="5419" w:type="dxa"/>
          </w:tcPr>
          <w:p w:rsidR="00DD5CD0" w:rsidRPr="007926E0" w:rsidRDefault="00A1786D" w:rsidP="007926E0">
            <w:pPr>
              <w:tabs>
                <w:tab w:val="left" w:pos="0"/>
                <w:tab w:val="left" w:pos="249"/>
                <w:tab w:val="left" w:pos="405"/>
              </w:tabs>
              <w:spacing w:after="120"/>
              <w:ind w:left="-21"/>
              <w:jc w:val="both"/>
              <w:rPr>
                <w:rFonts w:eastAsia="Times New Roman" w:cs="Times New Roman"/>
                <w:sz w:val="22"/>
              </w:rPr>
            </w:pPr>
            <w:r w:rsidRPr="007926E0">
              <w:rPr>
                <w:rFonts w:eastAsia="Times New Roman" w:cs="Times New Roman"/>
                <w:sz w:val="22"/>
                <w:lang w:eastAsia="bg-BG"/>
              </w:rPr>
              <w:t>Декларация за свързаност по образец (Приложение № 17).</w:t>
            </w:r>
            <w:r w:rsidRPr="007926E0">
              <w:rPr>
                <w:rFonts w:cs="Times New Roman"/>
                <w:sz w:val="22"/>
              </w:rPr>
              <w:t xml:space="preserve"> </w:t>
            </w:r>
            <w:r w:rsidRPr="007926E0">
              <w:rPr>
                <w:rFonts w:eastAsia="Times New Roman" w:cs="Times New Roman"/>
                <w:i/>
                <w:sz w:val="22"/>
                <w:lang w:eastAsia="bg-BG"/>
              </w:rPr>
              <w:t>Представя се във формат „pdf“. Представя се от всички кандидати, които не са публични органи.</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A1786D" w:rsidRPr="007926E0" w:rsidRDefault="00A1786D"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A1786D"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 xml:space="preserve">В случай че документът не е прикачен, или са налични пропуски или некоректно попълнена информация, КППП изисква представянето на документа или отстраняване на констатираните </w:t>
            </w:r>
            <w:r w:rsidRPr="007926E0">
              <w:rPr>
                <w:rFonts w:eastAsia="Calibri" w:cs="Times New Roman"/>
                <w:bCs/>
                <w:sz w:val="22"/>
              </w:rPr>
              <w:lastRenderedPageBreak/>
              <w:t>несъответствия от кандидата на етап предоставяне на допълнителна информация.</w:t>
            </w:r>
          </w:p>
        </w:tc>
      </w:tr>
      <w:tr w:rsidR="00DD5CD0" w:rsidRPr="007926E0" w:rsidTr="007926E0">
        <w:trPr>
          <w:jc w:val="center"/>
        </w:trPr>
        <w:tc>
          <w:tcPr>
            <w:tcW w:w="534" w:type="dxa"/>
            <w:shd w:val="clear" w:color="auto" w:fill="92D050"/>
          </w:tcPr>
          <w:p w:rsidR="00DD5CD0" w:rsidRPr="007926E0" w:rsidRDefault="00DD5CD0" w:rsidP="007926E0">
            <w:pPr>
              <w:spacing w:after="120"/>
              <w:jc w:val="center"/>
              <w:rPr>
                <w:rFonts w:cs="Times New Roman"/>
                <w:sz w:val="22"/>
                <w:highlight w:val="yellow"/>
              </w:rPr>
            </w:pPr>
          </w:p>
        </w:tc>
        <w:tc>
          <w:tcPr>
            <w:tcW w:w="14922" w:type="dxa"/>
            <w:gridSpan w:val="5"/>
            <w:shd w:val="clear" w:color="auto" w:fill="92D050"/>
          </w:tcPr>
          <w:p w:rsidR="00DD5CD0" w:rsidRPr="007926E0" w:rsidRDefault="00DD5CD0" w:rsidP="007926E0">
            <w:pPr>
              <w:spacing w:after="120"/>
              <w:jc w:val="both"/>
              <w:rPr>
                <w:rFonts w:cs="Times New Roman"/>
                <w:sz w:val="22"/>
                <w:highlight w:val="yellow"/>
              </w:rPr>
            </w:pPr>
            <w:r w:rsidRPr="007926E0">
              <w:rPr>
                <w:rFonts w:cs="Times New Roman"/>
                <w:b/>
                <w:sz w:val="22"/>
              </w:rPr>
              <w:t>Придружаващи специфични документи</w:t>
            </w:r>
          </w:p>
        </w:tc>
      </w:tr>
      <w:tr w:rsidR="00DD5CD0" w:rsidRPr="007926E0" w:rsidTr="007926E0">
        <w:trPr>
          <w:jc w:val="center"/>
        </w:trPr>
        <w:tc>
          <w:tcPr>
            <w:tcW w:w="534" w:type="dxa"/>
            <w:shd w:val="clear" w:color="auto" w:fill="FFC000"/>
          </w:tcPr>
          <w:p w:rsidR="00DD5CD0" w:rsidRPr="007926E0" w:rsidRDefault="00DD5CD0" w:rsidP="007926E0">
            <w:pPr>
              <w:spacing w:after="120"/>
              <w:jc w:val="center"/>
              <w:rPr>
                <w:rFonts w:cs="Times New Roman"/>
                <w:i/>
                <w:sz w:val="22"/>
                <w:highlight w:val="yellow"/>
              </w:rPr>
            </w:pPr>
          </w:p>
        </w:tc>
        <w:tc>
          <w:tcPr>
            <w:tcW w:w="14922" w:type="dxa"/>
            <w:gridSpan w:val="5"/>
            <w:shd w:val="clear" w:color="auto" w:fill="FFC000"/>
          </w:tcPr>
          <w:p w:rsidR="00867EB3" w:rsidRPr="007926E0" w:rsidRDefault="00DD5CD0" w:rsidP="007926E0">
            <w:pPr>
              <w:spacing w:after="120"/>
              <w:jc w:val="both"/>
              <w:rPr>
                <w:rFonts w:cs="Times New Roman"/>
                <w:b/>
                <w:i/>
                <w:iCs/>
                <w:sz w:val="22"/>
              </w:rPr>
            </w:pPr>
            <w:r w:rsidRPr="007926E0">
              <w:rPr>
                <w:rFonts w:cs="Times New Roman"/>
                <w:b/>
                <w:i/>
                <w:iCs/>
                <w:sz w:val="22"/>
              </w:rPr>
              <w:t>За дейност „Строителство, реконструкция и/или рехабилитация на нови и съществуващи общински пътища, улици и тротоари и съоръженията и принадлежностите към тях“:</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highlight w:val="yellow"/>
                <w:lang w:val="en-US"/>
              </w:rPr>
            </w:pPr>
            <w:r w:rsidRPr="007926E0">
              <w:rPr>
                <w:rFonts w:cs="Times New Roman"/>
                <w:bCs/>
                <w:sz w:val="22"/>
              </w:rPr>
              <w:t>47.</w:t>
            </w:r>
          </w:p>
        </w:tc>
        <w:tc>
          <w:tcPr>
            <w:tcW w:w="5419" w:type="dxa"/>
          </w:tcPr>
          <w:p w:rsidR="001C294E" w:rsidRPr="007926E0" w:rsidRDefault="001C294E" w:rsidP="007926E0">
            <w:pPr>
              <w:widowControl w:val="0"/>
              <w:tabs>
                <w:tab w:val="left" w:pos="0"/>
                <w:tab w:val="left" w:pos="34"/>
              </w:tabs>
              <w:autoSpaceDE w:val="0"/>
              <w:autoSpaceDN w:val="0"/>
              <w:adjustRightInd w:val="0"/>
              <w:spacing w:after="120"/>
              <w:ind w:left="34" w:hanging="34"/>
              <w:jc w:val="both"/>
              <w:rPr>
                <w:rFonts w:cs="Times New Roman"/>
                <w:i/>
                <w:sz w:val="22"/>
                <w:highlight w:val="yellow"/>
              </w:rPr>
            </w:pPr>
            <w:r w:rsidRPr="007926E0">
              <w:rPr>
                <w:rFonts w:cs="Times New Roman"/>
                <w:sz w:val="22"/>
              </w:rPr>
              <w:t xml:space="preserve">Декларация от кмета на общината, че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договор за предоставяне на финансова помощ. Документът е задължителен само за кандидати общини. </w:t>
            </w:r>
            <w:r w:rsidRPr="007926E0">
              <w:rPr>
                <w:rFonts w:cs="Times New Roman"/>
                <w:i/>
                <w:sz w:val="22"/>
              </w:rPr>
              <w:t>Декларацията е свободен текст, представя се във формат „pdf“.</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1C294E" w:rsidRPr="007926E0" w:rsidRDefault="001C294E"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1C294E" w:rsidRPr="007926E0" w:rsidRDefault="001C294E"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DD5CD0" w:rsidRPr="007926E0" w:rsidRDefault="00DD5CD0" w:rsidP="007926E0">
            <w:pPr>
              <w:spacing w:after="120"/>
              <w:jc w:val="both"/>
              <w:textAlignment w:val="center"/>
              <w:rPr>
                <w:rFonts w:cs="Times New Roman"/>
                <w:sz w:val="22"/>
                <w:highlight w:val="yellow"/>
              </w:rPr>
            </w:pPr>
          </w:p>
        </w:tc>
      </w:tr>
      <w:tr w:rsidR="00DD5CD0" w:rsidRPr="007926E0" w:rsidTr="007926E0">
        <w:trPr>
          <w:trHeight w:val="456"/>
          <w:jc w:val="center"/>
        </w:trPr>
        <w:tc>
          <w:tcPr>
            <w:tcW w:w="534" w:type="dxa"/>
            <w:shd w:val="clear" w:color="auto" w:fill="FFC000"/>
          </w:tcPr>
          <w:p w:rsidR="00DD5CD0" w:rsidRPr="007926E0" w:rsidRDefault="00DD5CD0" w:rsidP="007926E0">
            <w:pPr>
              <w:spacing w:after="120"/>
              <w:jc w:val="center"/>
              <w:rPr>
                <w:rFonts w:cs="Times New Roman"/>
                <w:sz w:val="22"/>
                <w:highlight w:val="yellow"/>
              </w:rPr>
            </w:pPr>
          </w:p>
        </w:tc>
        <w:tc>
          <w:tcPr>
            <w:tcW w:w="14922" w:type="dxa"/>
            <w:gridSpan w:val="5"/>
            <w:shd w:val="clear" w:color="auto" w:fill="FFC000"/>
          </w:tcPr>
          <w:p w:rsidR="00DD5CD0" w:rsidRPr="007926E0" w:rsidRDefault="00DD5CD0" w:rsidP="007926E0">
            <w:pPr>
              <w:spacing w:after="120"/>
              <w:jc w:val="both"/>
              <w:rPr>
                <w:rFonts w:eastAsia="Calibri" w:cs="Times New Roman"/>
                <w:sz w:val="22"/>
                <w:highlight w:val="yellow"/>
                <w:u w:val="single"/>
              </w:rPr>
            </w:pPr>
            <w:r w:rsidRPr="007926E0">
              <w:rPr>
                <w:rFonts w:cs="Times New Roman"/>
                <w:b/>
                <w:i/>
                <w:iCs/>
                <w:sz w:val="22"/>
              </w:rPr>
              <w:t>За дейност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p>
        </w:tc>
      </w:tr>
      <w:tr w:rsidR="00DD5CD0" w:rsidRPr="007926E0" w:rsidTr="007926E0">
        <w:trPr>
          <w:trHeight w:val="276"/>
          <w:jc w:val="center"/>
        </w:trPr>
        <w:tc>
          <w:tcPr>
            <w:tcW w:w="534" w:type="dxa"/>
          </w:tcPr>
          <w:p w:rsidR="00DD5CD0" w:rsidRPr="007926E0" w:rsidRDefault="00DD5CD0" w:rsidP="007926E0">
            <w:pPr>
              <w:spacing w:after="120"/>
              <w:jc w:val="center"/>
              <w:rPr>
                <w:rFonts w:cs="Times New Roman"/>
                <w:bCs/>
                <w:sz w:val="22"/>
                <w:lang w:val="en-US"/>
              </w:rPr>
            </w:pPr>
            <w:r w:rsidRPr="007926E0">
              <w:rPr>
                <w:rFonts w:cs="Times New Roman"/>
                <w:bCs/>
                <w:sz w:val="22"/>
              </w:rPr>
              <w:t>48.</w:t>
            </w:r>
          </w:p>
        </w:tc>
        <w:tc>
          <w:tcPr>
            <w:tcW w:w="5419" w:type="dxa"/>
          </w:tcPr>
          <w:p w:rsidR="00DD5CD0" w:rsidRPr="00DB445D" w:rsidRDefault="00DD5CD0" w:rsidP="007926E0">
            <w:pPr>
              <w:tabs>
                <w:tab w:val="left" w:pos="2175"/>
              </w:tabs>
              <w:spacing w:after="120"/>
              <w:jc w:val="both"/>
              <w:rPr>
                <w:rFonts w:cs="Times New Roman"/>
                <w:sz w:val="22"/>
              </w:rPr>
            </w:pPr>
            <w:r w:rsidRPr="007926E0">
              <w:rPr>
                <w:rFonts w:eastAsia="Times New Roman" w:cs="Times New Roman"/>
                <w:color w:val="000000"/>
                <w:sz w:val="22"/>
                <w:lang w:eastAsia="bg-BG"/>
              </w:rPr>
              <w:t xml:space="preserve">Документ за собственост от който да е видно, че обектът притежава статут на парк или градина. </w:t>
            </w:r>
            <w:r w:rsidR="00DB445D">
              <w:rPr>
                <w:rFonts w:eastAsia="Times New Roman" w:cs="Times New Roman"/>
                <w:color w:val="000000"/>
                <w:sz w:val="22"/>
                <w:lang w:eastAsia="bg-BG"/>
              </w:rPr>
              <w:t xml:space="preserve">В случай че </w:t>
            </w:r>
            <w:r w:rsidRPr="007926E0">
              <w:rPr>
                <w:rFonts w:eastAsia="Times New Roman" w:cs="Times New Roman"/>
                <w:color w:val="000000"/>
                <w:sz w:val="22"/>
                <w:lang w:eastAsia="bg-BG"/>
              </w:rPr>
              <w:t xml:space="preserve">в документа за собственост не е посочено, че обектът притежава статут на парк или градина се представя одобрен общ или подробни устройствени планове на урбанизираните територии, от които да е видно, че имотите са със статут на парк или градина. </w:t>
            </w:r>
            <w:r w:rsidRPr="007926E0">
              <w:rPr>
                <w:rFonts w:eastAsia="Calibri" w:cs="Times New Roman"/>
                <w:i/>
                <w:iCs/>
                <w:sz w:val="22"/>
              </w:rPr>
              <w:lastRenderedPageBreak/>
              <w:t>Представя се във формат „pdf“.</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863EC1" w:rsidRPr="007926E0" w:rsidRDefault="00863EC1"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863EC1" w:rsidRPr="007926E0" w:rsidRDefault="00863EC1"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DD5CD0" w:rsidRPr="007926E0" w:rsidRDefault="00DD5CD0" w:rsidP="007926E0">
            <w:pPr>
              <w:spacing w:after="120"/>
              <w:jc w:val="both"/>
              <w:rPr>
                <w:rFonts w:eastAsia="Calibri" w:cs="Times New Roman"/>
                <w:sz w:val="22"/>
                <w:highlight w:val="yellow"/>
                <w:u w:val="single"/>
              </w:rPr>
            </w:pPr>
          </w:p>
        </w:tc>
      </w:tr>
      <w:tr w:rsidR="00DD5CD0" w:rsidRPr="007926E0" w:rsidTr="007926E0">
        <w:trPr>
          <w:trHeight w:val="456"/>
          <w:jc w:val="center"/>
        </w:trPr>
        <w:tc>
          <w:tcPr>
            <w:tcW w:w="534" w:type="dxa"/>
          </w:tcPr>
          <w:p w:rsidR="00DD5CD0" w:rsidRPr="007926E0" w:rsidRDefault="00DD5CD0" w:rsidP="007926E0">
            <w:pPr>
              <w:spacing w:after="120"/>
              <w:jc w:val="center"/>
              <w:rPr>
                <w:rFonts w:cs="Times New Roman"/>
                <w:bCs/>
                <w:sz w:val="22"/>
                <w:lang w:val="en-US"/>
              </w:rPr>
            </w:pPr>
            <w:r w:rsidRPr="007926E0">
              <w:rPr>
                <w:rFonts w:cs="Times New Roman"/>
                <w:bCs/>
                <w:sz w:val="22"/>
              </w:rPr>
              <w:lastRenderedPageBreak/>
              <w:t>49.</w:t>
            </w:r>
          </w:p>
        </w:tc>
        <w:tc>
          <w:tcPr>
            <w:tcW w:w="5419" w:type="dxa"/>
          </w:tcPr>
          <w:p w:rsidR="00DD5CD0" w:rsidRPr="007926E0" w:rsidRDefault="00DD5CD0" w:rsidP="007926E0">
            <w:pPr>
              <w:widowControl w:val="0"/>
              <w:tabs>
                <w:tab w:val="left" w:pos="0"/>
                <w:tab w:val="left" w:pos="34"/>
              </w:tabs>
              <w:autoSpaceDE w:val="0"/>
              <w:autoSpaceDN w:val="0"/>
              <w:adjustRightInd w:val="0"/>
              <w:spacing w:after="120"/>
              <w:ind w:left="34" w:hanging="34"/>
              <w:jc w:val="both"/>
              <w:rPr>
                <w:rFonts w:cs="Times New Roman"/>
                <w:sz w:val="22"/>
              </w:rPr>
            </w:pPr>
            <w:r w:rsidRPr="007926E0">
              <w:rPr>
                <w:rFonts w:eastAsia="Times New Roman" w:cs="Times New Roman"/>
                <w:color w:val="000000"/>
                <w:sz w:val="22"/>
                <w:lang w:eastAsia="bg-BG"/>
              </w:rPr>
              <w:t xml:space="preserve">План схема за разполагане на преместваеми обекти и съоръжения </w:t>
            </w:r>
            <w:r w:rsidRPr="007926E0">
              <w:rPr>
                <w:rFonts w:eastAsia="Times New Roman" w:cs="Times New Roman"/>
                <w:i/>
                <w:color w:val="000000"/>
                <w:sz w:val="22"/>
                <w:lang w:eastAsia="bg-BG"/>
              </w:rPr>
              <w:t>(представя се ако има такива обекти)</w:t>
            </w:r>
            <w:r w:rsidRPr="007926E0">
              <w:rPr>
                <w:rFonts w:eastAsia="Times New Roman" w:cs="Times New Roman"/>
                <w:color w:val="000000"/>
                <w:sz w:val="22"/>
                <w:lang w:eastAsia="bg-BG"/>
              </w:rPr>
              <w:t xml:space="preserve">. </w:t>
            </w:r>
            <w:r w:rsidRPr="007926E0">
              <w:rPr>
                <w:rFonts w:eastAsia="Times New Roman" w:cs="Times New Roman"/>
                <w:i/>
                <w:iCs/>
                <w:color w:val="000000"/>
                <w:sz w:val="22"/>
                <w:lang w:eastAsia="bg-BG"/>
              </w:rPr>
              <w:t>Представя се във формат „pdf“.</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863EC1" w:rsidRPr="007926E0" w:rsidRDefault="00863EC1"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863EC1"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DD5CD0" w:rsidRPr="007926E0" w:rsidTr="007926E0">
        <w:trPr>
          <w:jc w:val="center"/>
        </w:trPr>
        <w:tc>
          <w:tcPr>
            <w:tcW w:w="534" w:type="dxa"/>
            <w:shd w:val="clear" w:color="auto" w:fill="FFC000"/>
          </w:tcPr>
          <w:p w:rsidR="00DD5CD0" w:rsidRPr="007926E0" w:rsidRDefault="00DD5CD0" w:rsidP="007926E0">
            <w:pPr>
              <w:spacing w:after="120"/>
              <w:jc w:val="center"/>
              <w:rPr>
                <w:rFonts w:cs="Times New Roman"/>
                <w:i/>
                <w:sz w:val="22"/>
              </w:rPr>
            </w:pPr>
          </w:p>
        </w:tc>
        <w:tc>
          <w:tcPr>
            <w:tcW w:w="14922" w:type="dxa"/>
            <w:gridSpan w:val="5"/>
            <w:shd w:val="clear" w:color="auto" w:fill="FFC000"/>
          </w:tcPr>
          <w:p w:rsidR="00DD5CD0" w:rsidRPr="007926E0" w:rsidRDefault="00DD5CD0" w:rsidP="007926E0">
            <w:pPr>
              <w:spacing w:after="120"/>
              <w:jc w:val="both"/>
              <w:rPr>
                <w:rFonts w:cs="Times New Roman"/>
                <w:sz w:val="22"/>
              </w:rPr>
            </w:pPr>
            <w:r w:rsidRPr="007926E0">
              <w:rPr>
                <w:rFonts w:cs="Times New Roman"/>
                <w:b/>
                <w:i/>
                <w:sz w:val="22"/>
              </w:rPr>
              <w:t>За дейност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863EC1" w:rsidRPr="007926E0">
              <w:rPr>
                <w:rFonts w:cs="Times New Roman"/>
                <w:b/>
                <w:i/>
                <w:sz w:val="22"/>
              </w:rPr>
              <w:t xml:space="preserve">, </w:t>
            </w:r>
            <w:r w:rsidR="00DB445D">
              <w:rPr>
                <w:rFonts w:cs="Times New Roman"/>
                <w:b/>
                <w:bCs/>
                <w:i/>
                <w:iCs/>
                <w:sz w:val="22"/>
              </w:rPr>
              <w:t xml:space="preserve">В случай че </w:t>
            </w:r>
            <w:r w:rsidR="00863EC1" w:rsidRPr="007926E0">
              <w:rPr>
                <w:rFonts w:cs="Times New Roman"/>
                <w:b/>
                <w:bCs/>
                <w:i/>
                <w:iCs/>
                <w:sz w:val="22"/>
              </w:rPr>
              <w:t>тяхното предназначение и оборудване са за целите на инвестицията</w:t>
            </w:r>
            <w:r w:rsidRPr="007926E0">
              <w:rPr>
                <w:rFonts w:cs="Times New Roman"/>
                <w:b/>
                <w:i/>
                <w:sz w:val="22"/>
              </w:rPr>
              <w:t>“:</w:t>
            </w:r>
          </w:p>
        </w:tc>
      </w:tr>
      <w:tr w:rsidR="00DD5CD0" w:rsidRPr="007926E0" w:rsidTr="007926E0">
        <w:trPr>
          <w:trHeight w:val="1207"/>
          <w:jc w:val="center"/>
        </w:trPr>
        <w:tc>
          <w:tcPr>
            <w:tcW w:w="534" w:type="dxa"/>
          </w:tcPr>
          <w:p w:rsidR="00DD5CD0" w:rsidRPr="007926E0" w:rsidRDefault="00DD5CD0" w:rsidP="007926E0">
            <w:pPr>
              <w:spacing w:after="120"/>
              <w:jc w:val="center"/>
              <w:rPr>
                <w:rFonts w:cs="Times New Roman"/>
                <w:bCs/>
                <w:sz w:val="22"/>
                <w:lang w:val="en-US"/>
              </w:rPr>
            </w:pPr>
            <w:r w:rsidRPr="007926E0">
              <w:rPr>
                <w:rFonts w:cs="Times New Roman"/>
                <w:bCs/>
                <w:sz w:val="22"/>
                <w:lang w:val="en-US"/>
              </w:rPr>
              <w:t>5</w:t>
            </w:r>
            <w:r w:rsidRPr="007926E0">
              <w:rPr>
                <w:rFonts w:cs="Times New Roman"/>
                <w:bCs/>
                <w:sz w:val="22"/>
              </w:rPr>
              <w:t>0.</w:t>
            </w:r>
          </w:p>
        </w:tc>
        <w:tc>
          <w:tcPr>
            <w:tcW w:w="5419" w:type="dxa"/>
          </w:tcPr>
          <w:p w:rsidR="00DD5CD0" w:rsidRPr="007926E0" w:rsidRDefault="00DD5CD0" w:rsidP="007926E0">
            <w:pPr>
              <w:widowControl w:val="0"/>
              <w:tabs>
                <w:tab w:val="left" w:pos="0"/>
              </w:tabs>
              <w:autoSpaceDE w:val="0"/>
              <w:autoSpaceDN w:val="0"/>
              <w:adjustRightInd w:val="0"/>
              <w:spacing w:after="120"/>
              <w:ind w:left="34" w:hanging="34"/>
              <w:jc w:val="both"/>
              <w:rPr>
                <w:rFonts w:cs="Times New Roman"/>
                <w:i/>
                <w:sz w:val="22"/>
              </w:rPr>
            </w:pPr>
            <w:r w:rsidRPr="007926E0">
              <w:rPr>
                <w:rFonts w:cs="Times New Roman"/>
                <w:sz w:val="22"/>
              </w:rPr>
              <w:t>Обосновка за необходимостта и устойчивостта от съответната социална услуга</w:t>
            </w:r>
            <w:r w:rsidRPr="007926E0">
              <w:rPr>
                <w:rFonts w:cs="Times New Roman"/>
                <w:b/>
                <w:bCs/>
                <w:sz w:val="22"/>
              </w:rPr>
              <w:t xml:space="preserve"> -</w:t>
            </w:r>
            <w:r w:rsidRPr="007926E0">
              <w:rPr>
                <w:rFonts w:cs="Times New Roman"/>
                <w:sz w:val="22"/>
              </w:rPr>
              <w:t xml:space="preserve"> подписана от кандидата/кмета на общината. </w:t>
            </w:r>
            <w:r w:rsidRPr="007926E0">
              <w:rPr>
                <w:rFonts w:cs="Times New Roman"/>
                <w:i/>
                <w:iCs/>
                <w:sz w:val="22"/>
              </w:rPr>
              <w:t>Представя се във формат „pdf“. Представя се в  свободна форма.</w:t>
            </w:r>
            <w:r w:rsidRPr="007926E0">
              <w:rPr>
                <w:rFonts w:cs="Times New Roman"/>
                <w:sz w:val="22"/>
              </w:rPr>
              <w:t xml:space="preserve"> </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8E21DF" w:rsidRPr="007926E0" w:rsidRDefault="008E21D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8E21DF" w:rsidP="007926E0">
            <w:pPr>
              <w:spacing w:after="120"/>
              <w:jc w:val="both"/>
              <w:rPr>
                <w:rFonts w:cs="Times New Roman"/>
                <w:sz w:val="22"/>
                <w:highlight w:val="yellow"/>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lang w:val="en-US"/>
              </w:rPr>
            </w:pPr>
            <w:r w:rsidRPr="007926E0">
              <w:rPr>
                <w:rFonts w:cs="Times New Roman"/>
                <w:bCs/>
                <w:sz w:val="22"/>
              </w:rPr>
              <w:t>51.</w:t>
            </w:r>
          </w:p>
        </w:tc>
        <w:tc>
          <w:tcPr>
            <w:tcW w:w="5419" w:type="dxa"/>
          </w:tcPr>
          <w:p w:rsidR="00DD5CD0" w:rsidRPr="007926E0" w:rsidRDefault="008E21DF" w:rsidP="007926E0">
            <w:pPr>
              <w:spacing w:after="120"/>
              <w:jc w:val="both"/>
              <w:rPr>
                <w:rFonts w:cs="Times New Roman"/>
                <w:sz w:val="22"/>
              </w:rPr>
            </w:pPr>
            <w:r w:rsidRPr="007926E0">
              <w:rPr>
                <w:rFonts w:cs="Times New Roman"/>
                <w:sz w:val="22"/>
              </w:rPr>
              <w:t xml:space="preserve">Положително становище от Министерството на труда и социалната политика за необходимостта, целесъобразността и спазването на изискванията,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деца, за социалните услуги, които ще се разкрият. </w:t>
            </w:r>
            <w:r w:rsidRPr="007926E0">
              <w:rPr>
                <w:rFonts w:cs="Times New Roman"/>
                <w:i/>
                <w:sz w:val="22"/>
              </w:rPr>
              <w:t>Представя се във формат „pdf“.</w:t>
            </w:r>
            <w:r w:rsidRPr="007926E0">
              <w:rPr>
                <w:rFonts w:cs="Times New Roman"/>
                <w:sz w:val="22"/>
              </w:rPr>
              <w:t xml:space="preserve"> </w:t>
            </w:r>
            <w:r w:rsidR="00DD5CD0" w:rsidRPr="007926E0">
              <w:rPr>
                <w:rFonts w:eastAsia="Times New Roman" w:cs="Times New Roman"/>
                <w:i/>
                <w:iCs/>
                <w:color w:val="000000"/>
                <w:sz w:val="22"/>
                <w:lang w:eastAsia="bg-BG"/>
              </w:rPr>
              <w:t xml:space="preserve">Към датата на кандидатстване може да се представи входящ номер на искане за </w:t>
            </w:r>
            <w:r w:rsidR="00DD5CD0" w:rsidRPr="007926E0">
              <w:rPr>
                <w:rFonts w:eastAsia="Times New Roman" w:cs="Times New Roman"/>
                <w:i/>
                <w:iCs/>
                <w:color w:val="000000"/>
                <w:sz w:val="22"/>
                <w:lang w:eastAsia="bg-BG"/>
              </w:rPr>
              <w:lastRenderedPageBreak/>
              <w:t>издаване от съответния орган.</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8E21DF" w:rsidRPr="007926E0" w:rsidRDefault="008E21D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8E21DF" w:rsidP="007926E0">
            <w:pPr>
              <w:spacing w:after="120"/>
              <w:jc w:val="both"/>
              <w:rPr>
                <w:rFonts w:eastAsia="Times New Roman" w:cs="Times New Roman"/>
                <w:sz w:val="22"/>
                <w:highlight w:val="yellow"/>
                <w:lang w:eastAsia="bg-BG"/>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DD5CD0" w:rsidRPr="007926E0" w:rsidTr="007926E0">
        <w:trPr>
          <w:jc w:val="center"/>
        </w:trPr>
        <w:tc>
          <w:tcPr>
            <w:tcW w:w="534" w:type="dxa"/>
          </w:tcPr>
          <w:p w:rsidR="00DD5CD0" w:rsidRPr="007926E0" w:rsidRDefault="00DD5CD0" w:rsidP="007926E0">
            <w:pPr>
              <w:spacing w:after="120"/>
              <w:jc w:val="center"/>
              <w:rPr>
                <w:rFonts w:cs="Times New Roman"/>
                <w:bCs/>
                <w:sz w:val="22"/>
                <w:lang w:val="en-US"/>
              </w:rPr>
            </w:pPr>
            <w:r w:rsidRPr="007926E0">
              <w:rPr>
                <w:rFonts w:cs="Times New Roman"/>
                <w:bCs/>
                <w:sz w:val="22"/>
              </w:rPr>
              <w:t>52.</w:t>
            </w:r>
          </w:p>
        </w:tc>
        <w:tc>
          <w:tcPr>
            <w:tcW w:w="5419" w:type="dxa"/>
          </w:tcPr>
          <w:p w:rsidR="00DD5CD0" w:rsidRPr="007926E0" w:rsidRDefault="00DD5CD0" w:rsidP="007926E0">
            <w:pPr>
              <w:widowControl w:val="0"/>
              <w:autoSpaceDE w:val="0"/>
              <w:autoSpaceDN w:val="0"/>
              <w:adjustRightInd w:val="0"/>
              <w:spacing w:after="120"/>
              <w:jc w:val="both"/>
              <w:rPr>
                <w:rFonts w:cs="Times New Roman"/>
                <w:sz w:val="22"/>
              </w:rPr>
            </w:pPr>
            <w:r w:rsidRPr="007926E0">
              <w:rPr>
                <w:rFonts w:cs="Times New Roman"/>
                <w:sz w:val="22"/>
              </w:rPr>
              <w:t xml:space="preserve">Положително становище от Агенцията за социално подпомагане за бъдещо финансиране на социалните услуги като държавно делегирана дейност. </w:t>
            </w:r>
            <w:r w:rsidRPr="007926E0">
              <w:rPr>
                <w:rFonts w:cs="Times New Roman"/>
                <w:i/>
                <w:iCs/>
                <w:sz w:val="22"/>
              </w:rPr>
              <w:t>Представя се във формат „pdf“.</w:t>
            </w:r>
            <w:r w:rsidR="008E21DF" w:rsidRPr="007926E0">
              <w:rPr>
                <w:rFonts w:cs="Times New Roman"/>
                <w:i/>
                <w:iCs/>
                <w:sz w:val="22"/>
              </w:rPr>
              <w:t xml:space="preserve"> </w:t>
            </w:r>
            <w:r w:rsidRPr="007926E0">
              <w:rPr>
                <w:rFonts w:cs="Times New Roman"/>
                <w:i/>
                <w:iCs/>
                <w:sz w:val="22"/>
              </w:rPr>
              <w:t>Към датата на кандидатстване може да се представи входящ номер на искане за издаване от съответния орган.</w:t>
            </w:r>
          </w:p>
        </w:tc>
        <w:tc>
          <w:tcPr>
            <w:tcW w:w="567" w:type="dxa"/>
          </w:tcPr>
          <w:p w:rsidR="00DD5CD0" w:rsidRPr="007926E0" w:rsidRDefault="00DD5CD0" w:rsidP="007926E0">
            <w:pPr>
              <w:spacing w:after="120"/>
              <w:jc w:val="both"/>
              <w:rPr>
                <w:rFonts w:cs="Times New Roman"/>
                <w:sz w:val="22"/>
                <w:highlight w:val="yellow"/>
              </w:rPr>
            </w:pPr>
          </w:p>
        </w:tc>
        <w:tc>
          <w:tcPr>
            <w:tcW w:w="567" w:type="dxa"/>
          </w:tcPr>
          <w:p w:rsidR="00DD5CD0" w:rsidRPr="007926E0" w:rsidRDefault="00DD5CD0" w:rsidP="007926E0">
            <w:pPr>
              <w:spacing w:after="120"/>
              <w:jc w:val="both"/>
              <w:rPr>
                <w:rFonts w:cs="Times New Roman"/>
                <w:sz w:val="22"/>
                <w:highlight w:val="yellow"/>
              </w:rPr>
            </w:pPr>
          </w:p>
        </w:tc>
        <w:tc>
          <w:tcPr>
            <w:tcW w:w="568" w:type="dxa"/>
          </w:tcPr>
          <w:p w:rsidR="00DD5CD0" w:rsidRPr="007926E0" w:rsidRDefault="00DD5CD0" w:rsidP="007926E0">
            <w:pPr>
              <w:spacing w:after="120"/>
              <w:jc w:val="both"/>
              <w:rPr>
                <w:rFonts w:cs="Times New Roman"/>
                <w:sz w:val="22"/>
                <w:highlight w:val="yellow"/>
              </w:rPr>
            </w:pPr>
          </w:p>
        </w:tc>
        <w:tc>
          <w:tcPr>
            <w:tcW w:w="7801" w:type="dxa"/>
          </w:tcPr>
          <w:p w:rsidR="008E21DF" w:rsidRPr="007926E0" w:rsidRDefault="008E21DF"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DD5CD0" w:rsidRPr="007926E0" w:rsidRDefault="008E21DF" w:rsidP="007926E0">
            <w:pPr>
              <w:spacing w:after="120"/>
              <w:jc w:val="both"/>
              <w:rPr>
                <w:rFonts w:cs="Times New Roman"/>
                <w:sz w:val="22"/>
                <w:highlight w:val="yellow"/>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t>53.</w:t>
            </w:r>
          </w:p>
        </w:tc>
        <w:tc>
          <w:tcPr>
            <w:tcW w:w="5419" w:type="dxa"/>
          </w:tcPr>
          <w:p w:rsidR="007926E0" w:rsidRPr="007926E0" w:rsidRDefault="007926E0" w:rsidP="007926E0">
            <w:pPr>
              <w:spacing w:after="120"/>
              <w:jc w:val="both"/>
              <w:rPr>
                <w:rFonts w:cs="Times New Roman"/>
                <w:sz w:val="22"/>
                <w:highlight w:val="yellow"/>
              </w:rPr>
            </w:pPr>
            <w:r w:rsidRPr="007926E0">
              <w:rPr>
                <w:rFonts w:cs="Times New Roman"/>
                <w:sz w:val="22"/>
              </w:rPr>
              <w:t xml:space="preserve">Декларация за минимална помощ  по образец (Приложение № 8). </w:t>
            </w:r>
            <w:r w:rsidRPr="007926E0">
              <w:rPr>
                <w:rFonts w:cs="Times New Roman"/>
                <w:i/>
                <w:sz w:val="22"/>
              </w:rPr>
              <w:t>Представя се във формат „pdf“.</w:t>
            </w:r>
          </w:p>
        </w:tc>
        <w:tc>
          <w:tcPr>
            <w:tcW w:w="567" w:type="dxa"/>
          </w:tcPr>
          <w:p w:rsidR="007926E0" w:rsidRPr="007926E0" w:rsidRDefault="007926E0" w:rsidP="007926E0">
            <w:pPr>
              <w:spacing w:after="120"/>
              <w:jc w:val="both"/>
              <w:rPr>
                <w:rFonts w:cs="Times New Roman"/>
                <w:sz w:val="22"/>
                <w:highlight w:val="yellow"/>
              </w:rPr>
            </w:pPr>
          </w:p>
        </w:tc>
        <w:tc>
          <w:tcPr>
            <w:tcW w:w="567" w:type="dxa"/>
          </w:tcPr>
          <w:p w:rsidR="007926E0" w:rsidRPr="007926E0" w:rsidRDefault="007926E0" w:rsidP="007926E0">
            <w:pPr>
              <w:spacing w:after="120"/>
              <w:jc w:val="both"/>
              <w:rPr>
                <w:rFonts w:cs="Times New Roman"/>
                <w:sz w:val="22"/>
                <w:highlight w:val="yellow"/>
              </w:rPr>
            </w:pPr>
          </w:p>
        </w:tc>
        <w:tc>
          <w:tcPr>
            <w:tcW w:w="568" w:type="dxa"/>
          </w:tcPr>
          <w:p w:rsidR="007926E0" w:rsidRPr="007926E0" w:rsidRDefault="007926E0" w:rsidP="007926E0">
            <w:pPr>
              <w:spacing w:after="120"/>
              <w:jc w:val="both"/>
              <w:rPr>
                <w:rFonts w:cs="Times New Roman"/>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shd w:val="clear" w:color="auto" w:fill="FFC000"/>
          </w:tcPr>
          <w:p w:rsidR="007926E0" w:rsidRPr="007926E0" w:rsidRDefault="007926E0" w:rsidP="007926E0">
            <w:pPr>
              <w:spacing w:after="120"/>
              <w:jc w:val="center"/>
              <w:rPr>
                <w:rFonts w:cs="Times New Roman"/>
                <w:i/>
                <w:sz w:val="22"/>
                <w:highlight w:val="yellow"/>
              </w:rPr>
            </w:pPr>
          </w:p>
        </w:tc>
        <w:tc>
          <w:tcPr>
            <w:tcW w:w="14922" w:type="dxa"/>
            <w:gridSpan w:val="5"/>
            <w:shd w:val="clear" w:color="auto" w:fill="FFC000"/>
          </w:tcPr>
          <w:p w:rsidR="007926E0" w:rsidRPr="007926E0" w:rsidRDefault="007926E0" w:rsidP="007926E0">
            <w:pPr>
              <w:spacing w:after="120"/>
              <w:jc w:val="both"/>
              <w:rPr>
                <w:rFonts w:cs="Times New Roman"/>
                <w:sz w:val="22"/>
                <w:highlight w:val="yellow"/>
              </w:rPr>
            </w:pPr>
            <w:r w:rsidRPr="007926E0">
              <w:rPr>
                <w:rFonts w:cs="Times New Roman"/>
                <w:b/>
                <w:i/>
                <w:sz w:val="22"/>
              </w:rPr>
              <w:t>За дейност „Реконструкция и/или ремонт на общински сгради, в които се предоставят обществени услуги, с цел подобряване на тяхната енергийна ефективност“:</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highlight w:val="yellow"/>
                <w:lang w:val="en-US"/>
              </w:rPr>
            </w:pPr>
            <w:r w:rsidRPr="007926E0">
              <w:rPr>
                <w:rFonts w:cs="Times New Roman"/>
                <w:bCs/>
                <w:sz w:val="22"/>
              </w:rPr>
              <w:t>54.</w:t>
            </w:r>
          </w:p>
        </w:tc>
        <w:tc>
          <w:tcPr>
            <w:tcW w:w="5419" w:type="dxa"/>
          </w:tcPr>
          <w:p w:rsidR="007926E0" w:rsidRPr="007926E0" w:rsidRDefault="007926E0" w:rsidP="007926E0">
            <w:pPr>
              <w:widowControl w:val="0"/>
              <w:autoSpaceDE w:val="0"/>
              <w:autoSpaceDN w:val="0"/>
              <w:adjustRightInd w:val="0"/>
              <w:spacing w:after="120"/>
              <w:jc w:val="both"/>
              <w:rPr>
                <w:rFonts w:cs="Times New Roman"/>
                <w:sz w:val="22"/>
                <w:highlight w:val="yellow"/>
                <w:lang w:val="en-US"/>
              </w:rPr>
            </w:pPr>
            <w:r w:rsidRPr="007926E0">
              <w:rPr>
                <w:rFonts w:cs="Times New Roman"/>
                <w:sz w:val="22"/>
              </w:rPr>
              <w:t xml:space="preserve">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 </w:t>
            </w:r>
            <w:r w:rsidRPr="007926E0">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sz w:val="22"/>
                <w:highlight w:val="yellow"/>
              </w:rPr>
            </w:pPr>
          </w:p>
        </w:tc>
        <w:tc>
          <w:tcPr>
            <w:tcW w:w="567" w:type="dxa"/>
          </w:tcPr>
          <w:p w:rsidR="007926E0" w:rsidRPr="007926E0" w:rsidRDefault="007926E0" w:rsidP="007926E0">
            <w:pPr>
              <w:spacing w:after="120"/>
              <w:jc w:val="both"/>
              <w:rPr>
                <w:rFonts w:cs="Times New Roman"/>
                <w:sz w:val="22"/>
                <w:highlight w:val="yellow"/>
              </w:rPr>
            </w:pPr>
          </w:p>
        </w:tc>
        <w:tc>
          <w:tcPr>
            <w:tcW w:w="568" w:type="dxa"/>
          </w:tcPr>
          <w:p w:rsidR="007926E0" w:rsidRPr="007926E0" w:rsidRDefault="007926E0" w:rsidP="007926E0">
            <w:pPr>
              <w:spacing w:after="120"/>
              <w:jc w:val="both"/>
              <w:rPr>
                <w:rFonts w:cs="Times New Roman"/>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b/>
                <w:sz w:val="22"/>
                <w:highlight w:val="yellow"/>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rPr>
            </w:pPr>
            <w:r>
              <w:rPr>
                <w:rFonts w:cs="Times New Roman"/>
                <w:bCs/>
                <w:sz w:val="22"/>
              </w:rPr>
              <w:t>55.</w:t>
            </w:r>
          </w:p>
        </w:tc>
        <w:tc>
          <w:tcPr>
            <w:tcW w:w="5419" w:type="dxa"/>
          </w:tcPr>
          <w:p w:rsidR="007926E0" w:rsidRPr="007926E0" w:rsidRDefault="007926E0" w:rsidP="007926E0">
            <w:pPr>
              <w:widowControl w:val="0"/>
              <w:autoSpaceDE w:val="0"/>
              <w:autoSpaceDN w:val="0"/>
              <w:adjustRightInd w:val="0"/>
              <w:spacing w:after="120"/>
              <w:jc w:val="both"/>
              <w:rPr>
                <w:rFonts w:eastAsia="Times New Roman" w:cs="Times New Roman"/>
                <w:sz w:val="22"/>
                <w:lang w:eastAsia="bg-BG"/>
              </w:rPr>
            </w:pPr>
            <w:r w:rsidRPr="007926E0">
              <w:rPr>
                <w:rFonts w:eastAsia="Times New Roman" w:cs="Times New Roman"/>
                <w:sz w:val="22"/>
                <w:lang w:eastAsia="bg-BG"/>
              </w:rPr>
              <w:t xml:space="preserve">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ЗЕЕ и </w:t>
            </w:r>
            <w:hyperlink r:id="rId9" w:history="1">
              <w:r w:rsidRPr="007926E0">
                <w:rPr>
                  <w:rStyle w:val="a7"/>
                  <w:rFonts w:eastAsia="Times New Roman" w:cs="Times New Roman"/>
                  <w:color w:val="auto"/>
                  <w:sz w:val="22"/>
                  <w:u w:val="none"/>
                  <w:lang w:eastAsia="bg-BG"/>
                </w:rPr>
                <w:t>Наредба № Е-РД-04-1 от 2016 г. за обследване за енергийна ефективност, сертифициране и оценка на енергийните спестявания на сгради</w:t>
              </w:r>
            </w:hyperlink>
            <w:r w:rsidRPr="007926E0">
              <w:rPr>
                <w:rFonts w:eastAsia="Times New Roman" w:cs="Times New Roman"/>
                <w:color w:val="000000"/>
                <w:sz w:val="22"/>
                <w:lang w:eastAsia="bg-BG"/>
              </w:rPr>
              <w:t>.</w:t>
            </w:r>
            <w:r w:rsidRPr="007926E0">
              <w:rPr>
                <w:rFonts w:cs="Times New Roman"/>
                <w:i/>
                <w:iCs/>
                <w:sz w:val="22"/>
              </w:rPr>
              <w:t xml:space="preserve"> </w:t>
            </w:r>
            <w:r w:rsidRPr="007926E0">
              <w:rPr>
                <w:rFonts w:eastAsia="Times New Roman" w:cs="Times New Roman"/>
                <w:i/>
                <w:iCs/>
                <w:color w:val="000000"/>
                <w:sz w:val="22"/>
                <w:lang w:eastAsia="bg-BG"/>
              </w:rPr>
              <w:t xml:space="preserve">Представя се във </w:t>
            </w:r>
            <w:r w:rsidRPr="007926E0">
              <w:rPr>
                <w:rFonts w:eastAsia="Times New Roman" w:cs="Times New Roman"/>
                <w:i/>
                <w:iCs/>
                <w:color w:val="000000"/>
                <w:sz w:val="22"/>
                <w:lang w:eastAsia="bg-BG"/>
              </w:rPr>
              <w:lastRenderedPageBreak/>
              <w:t>формат „pdf“</w:t>
            </w:r>
            <w:r w:rsidRPr="007926E0">
              <w:rPr>
                <w:rFonts w:eastAsia="Times New Roman" w:cs="Times New Roman"/>
                <w:i/>
                <w:iCs/>
                <w:color w:val="000000"/>
                <w:sz w:val="22"/>
                <w:lang w:val="en-US" w:eastAsia="bg-BG"/>
              </w:rPr>
              <w:t>.</w:t>
            </w:r>
          </w:p>
        </w:tc>
        <w:tc>
          <w:tcPr>
            <w:tcW w:w="567" w:type="dxa"/>
          </w:tcPr>
          <w:p w:rsidR="007926E0" w:rsidRPr="007926E0" w:rsidRDefault="007926E0" w:rsidP="007926E0">
            <w:pPr>
              <w:spacing w:after="120"/>
              <w:jc w:val="both"/>
              <w:rPr>
                <w:rFonts w:cs="Times New Roman"/>
                <w:sz w:val="22"/>
                <w:highlight w:val="yellow"/>
              </w:rPr>
            </w:pPr>
          </w:p>
        </w:tc>
        <w:tc>
          <w:tcPr>
            <w:tcW w:w="567" w:type="dxa"/>
          </w:tcPr>
          <w:p w:rsidR="007926E0" w:rsidRPr="007926E0" w:rsidRDefault="007926E0" w:rsidP="007926E0">
            <w:pPr>
              <w:spacing w:after="120"/>
              <w:jc w:val="both"/>
              <w:rPr>
                <w:rFonts w:cs="Times New Roman"/>
                <w:sz w:val="22"/>
                <w:highlight w:val="yellow"/>
              </w:rPr>
            </w:pPr>
          </w:p>
        </w:tc>
        <w:tc>
          <w:tcPr>
            <w:tcW w:w="568" w:type="dxa"/>
          </w:tcPr>
          <w:p w:rsidR="007926E0" w:rsidRPr="007926E0" w:rsidRDefault="007926E0" w:rsidP="007926E0">
            <w:pPr>
              <w:spacing w:after="120"/>
              <w:jc w:val="both"/>
              <w:rPr>
                <w:rFonts w:cs="Times New Roman"/>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trHeight w:val="284"/>
          <w:jc w:val="center"/>
        </w:trPr>
        <w:tc>
          <w:tcPr>
            <w:tcW w:w="534" w:type="dxa"/>
            <w:shd w:val="clear" w:color="auto" w:fill="FFC000"/>
          </w:tcPr>
          <w:p w:rsidR="007926E0" w:rsidRPr="007926E0" w:rsidRDefault="007926E0" w:rsidP="007926E0">
            <w:pPr>
              <w:spacing w:after="120"/>
              <w:jc w:val="center"/>
              <w:rPr>
                <w:rFonts w:cs="Times New Roman"/>
                <w:sz w:val="22"/>
                <w:highlight w:val="yellow"/>
              </w:rPr>
            </w:pPr>
          </w:p>
        </w:tc>
        <w:tc>
          <w:tcPr>
            <w:tcW w:w="14922" w:type="dxa"/>
            <w:gridSpan w:val="5"/>
            <w:shd w:val="clear" w:color="auto" w:fill="FFC000"/>
          </w:tcPr>
          <w:p w:rsidR="007926E0" w:rsidRPr="007926E0" w:rsidRDefault="007926E0" w:rsidP="007926E0">
            <w:pPr>
              <w:spacing w:after="120"/>
              <w:jc w:val="both"/>
              <w:rPr>
                <w:rFonts w:eastAsia="Calibri" w:cs="Times New Roman"/>
                <w:sz w:val="22"/>
                <w:u w:val="single"/>
              </w:rPr>
            </w:pPr>
            <w:r w:rsidRPr="007926E0">
              <w:rPr>
                <w:rFonts w:cs="Times New Roman"/>
                <w:b/>
                <w:i/>
                <w:sz w:val="22"/>
              </w:rPr>
              <w:t xml:space="preserve">За дейност „Изграждане, реконструкция, ремонт, оборудване и/или обзавеждане на спортна инфраструктура“ </w:t>
            </w:r>
            <w:r>
              <w:rPr>
                <w:rFonts w:cs="Times New Roman"/>
                <w:b/>
                <w:i/>
                <w:sz w:val="22"/>
              </w:rPr>
              <w:t>:</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highlight w:val="yellow"/>
              </w:rPr>
            </w:pPr>
            <w:r w:rsidRPr="007926E0">
              <w:rPr>
                <w:rFonts w:cs="Times New Roman"/>
                <w:bCs/>
                <w:sz w:val="22"/>
              </w:rPr>
              <w:t>56.</w:t>
            </w:r>
          </w:p>
        </w:tc>
        <w:tc>
          <w:tcPr>
            <w:tcW w:w="5419" w:type="dxa"/>
          </w:tcPr>
          <w:p w:rsidR="007926E0" w:rsidRPr="007926E0" w:rsidRDefault="007926E0" w:rsidP="007926E0">
            <w:pPr>
              <w:spacing w:after="120"/>
              <w:jc w:val="both"/>
              <w:rPr>
                <w:rFonts w:cs="Times New Roman"/>
                <w:sz w:val="22"/>
                <w:highlight w:val="yellow"/>
              </w:rPr>
            </w:pPr>
            <w:r w:rsidRPr="007926E0">
              <w:rPr>
                <w:rFonts w:cs="Times New Roman"/>
                <w:sz w:val="22"/>
              </w:rPr>
              <w:t xml:space="preserve">Декларация за минимална помощ  по образец (Приложение № 8). </w:t>
            </w:r>
            <w:r w:rsidRPr="007926E0">
              <w:rPr>
                <w:rFonts w:cs="Times New Roman"/>
                <w:i/>
                <w:sz w:val="22"/>
              </w:rPr>
              <w:t>Представя се във формат „pdf“.</w:t>
            </w:r>
          </w:p>
        </w:tc>
        <w:tc>
          <w:tcPr>
            <w:tcW w:w="567" w:type="dxa"/>
          </w:tcPr>
          <w:p w:rsidR="007926E0" w:rsidRPr="007926E0" w:rsidRDefault="007926E0" w:rsidP="007926E0">
            <w:pPr>
              <w:spacing w:after="120"/>
              <w:jc w:val="both"/>
              <w:rPr>
                <w:rFonts w:cs="Times New Roman"/>
                <w:sz w:val="22"/>
                <w:highlight w:val="yellow"/>
              </w:rPr>
            </w:pPr>
          </w:p>
        </w:tc>
        <w:tc>
          <w:tcPr>
            <w:tcW w:w="567" w:type="dxa"/>
          </w:tcPr>
          <w:p w:rsidR="007926E0" w:rsidRPr="007926E0" w:rsidRDefault="007926E0" w:rsidP="007926E0">
            <w:pPr>
              <w:spacing w:after="120"/>
              <w:jc w:val="both"/>
              <w:rPr>
                <w:rFonts w:cs="Times New Roman"/>
                <w:sz w:val="22"/>
                <w:highlight w:val="yellow"/>
              </w:rPr>
            </w:pPr>
          </w:p>
        </w:tc>
        <w:tc>
          <w:tcPr>
            <w:tcW w:w="568" w:type="dxa"/>
          </w:tcPr>
          <w:p w:rsidR="007926E0" w:rsidRPr="007926E0" w:rsidRDefault="007926E0" w:rsidP="007926E0">
            <w:pPr>
              <w:spacing w:after="120"/>
              <w:jc w:val="both"/>
              <w:rPr>
                <w:rFonts w:cs="Times New Roman"/>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shd w:val="clear" w:color="auto" w:fill="FFC000" w:themeFill="accent4"/>
          </w:tcPr>
          <w:p w:rsidR="007926E0" w:rsidRPr="007926E0" w:rsidRDefault="007926E0" w:rsidP="007926E0">
            <w:pPr>
              <w:spacing w:after="120"/>
              <w:jc w:val="center"/>
              <w:rPr>
                <w:rFonts w:cs="Times New Roman"/>
                <w:bCs/>
                <w:sz w:val="22"/>
                <w:highlight w:val="yellow"/>
              </w:rPr>
            </w:pPr>
          </w:p>
        </w:tc>
        <w:tc>
          <w:tcPr>
            <w:tcW w:w="14922" w:type="dxa"/>
            <w:gridSpan w:val="5"/>
            <w:shd w:val="clear" w:color="auto" w:fill="FFC000" w:themeFill="accent4"/>
          </w:tcPr>
          <w:p w:rsidR="007926E0" w:rsidRPr="007926E0" w:rsidRDefault="007926E0" w:rsidP="007926E0">
            <w:pPr>
              <w:spacing w:after="120"/>
              <w:jc w:val="both"/>
              <w:rPr>
                <w:rFonts w:eastAsia="Calibri" w:cs="Times New Roman"/>
                <w:sz w:val="22"/>
                <w:highlight w:val="yellow"/>
                <w:u w:val="single"/>
              </w:rPr>
            </w:pPr>
            <w:r w:rsidRPr="007926E0">
              <w:rPr>
                <w:rFonts w:cs="Times New Roman"/>
                <w:b/>
                <w:i/>
                <w:sz w:val="22"/>
              </w:rPr>
              <w:t>За дейност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highlight w:val="yellow"/>
              </w:rPr>
            </w:pPr>
            <w:r w:rsidRPr="007926E0">
              <w:rPr>
                <w:rFonts w:cs="Times New Roman"/>
                <w:bCs/>
                <w:sz w:val="22"/>
              </w:rPr>
              <w:t>57.</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 xml:space="preserve">Декларация за минимална помощ  по образец (Приложение № 8). </w:t>
            </w:r>
            <w:r w:rsidRPr="007926E0">
              <w:rPr>
                <w:rFonts w:cs="Times New Roman"/>
                <w:i/>
                <w:sz w:val="22"/>
              </w:rPr>
              <w:t>Представя се във формат „pdf“.</w:t>
            </w:r>
          </w:p>
        </w:tc>
        <w:tc>
          <w:tcPr>
            <w:tcW w:w="567" w:type="dxa"/>
          </w:tcPr>
          <w:p w:rsidR="007926E0" w:rsidRPr="007926E0" w:rsidRDefault="007926E0" w:rsidP="007926E0">
            <w:pPr>
              <w:spacing w:after="120"/>
              <w:jc w:val="both"/>
              <w:rPr>
                <w:rFonts w:cs="Times New Roman"/>
                <w:sz w:val="22"/>
                <w:highlight w:val="yellow"/>
              </w:rPr>
            </w:pPr>
          </w:p>
        </w:tc>
        <w:tc>
          <w:tcPr>
            <w:tcW w:w="567" w:type="dxa"/>
          </w:tcPr>
          <w:p w:rsidR="007926E0" w:rsidRPr="007926E0" w:rsidRDefault="007926E0" w:rsidP="007926E0">
            <w:pPr>
              <w:spacing w:after="120"/>
              <w:jc w:val="both"/>
              <w:rPr>
                <w:rFonts w:cs="Times New Roman"/>
                <w:sz w:val="22"/>
                <w:highlight w:val="yellow"/>
              </w:rPr>
            </w:pPr>
          </w:p>
        </w:tc>
        <w:tc>
          <w:tcPr>
            <w:tcW w:w="568" w:type="dxa"/>
          </w:tcPr>
          <w:p w:rsidR="007926E0" w:rsidRPr="007926E0" w:rsidRDefault="007926E0" w:rsidP="007926E0">
            <w:pPr>
              <w:spacing w:after="120"/>
              <w:jc w:val="both"/>
              <w:rPr>
                <w:rFonts w:cs="Times New Roman"/>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sz w:val="22"/>
                <w:highlight w:val="yellow"/>
                <w:u w:val="single"/>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shd w:val="clear" w:color="auto" w:fill="FFC000"/>
          </w:tcPr>
          <w:p w:rsidR="007926E0" w:rsidRPr="007926E0" w:rsidRDefault="007926E0" w:rsidP="007926E0">
            <w:pPr>
              <w:spacing w:after="120"/>
              <w:jc w:val="center"/>
              <w:rPr>
                <w:rFonts w:cs="Times New Roman"/>
                <w:i/>
                <w:sz w:val="22"/>
                <w:highlight w:val="yellow"/>
              </w:rPr>
            </w:pPr>
          </w:p>
        </w:tc>
        <w:tc>
          <w:tcPr>
            <w:tcW w:w="14922" w:type="dxa"/>
            <w:gridSpan w:val="5"/>
            <w:shd w:val="clear" w:color="auto" w:fill="FFC000"/>
          </w:tcPr>
          <w:p w:rsidR="007926E0" w:rsidRPr="007926E0" w:rsidRDefault="007926E0" w:rsidP="007926E0">
            <w:pPr>
              <w:spacing w:after="120"/>
              <w:jc w:val="both"/>
              <w:rPr>
                <w:rFonts w:cs="Times New Roman"/>
                <w:sz w:val="22"/>
                <w:highlight w:val="yellow"/>
              </w:rPr>
            </w:pPr>
            <w:r w:rsidRPr="007926E0">
              <w:rPr>
                <w:rFonts w:cs="Times New Roman"/>
                <w:b/>
                <w:i/>
                <w:sz w:val="22"/>
              </w:rPr>
              <w:t xml:space="preserve">За дейност „Реконструкция, ремонт, оборудване и/или обзавеждане на общинска образователна инфраструктура с местно значение </w:t>
            </w:r>
            <w:r w:rsidRPr="007926E0">
              <w:rPr>
                <w:rFonts w:cs="Times New Roman"/>
                <w:b/>
                <w:bCs/>
                <w:i/>
                <w:iCs/>
                <w:sz w:val="22"/>
              </w:rPr>
              <w:t>на територията на МИГ</w:t>
            </w:r>
            <w:r w:rsidRPr="007926E0">
              <w:rPr>
                <w:rFonts w:cs="Times New Roman"/>
                <w:b/>
                <w:i/>
                <w:iCs/>
                <w:sz w:val="22"/>
              </w:rPr>
              <w:t xml:space="preserve"> “:</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highlight w:val="yellow"/>
                <w:lang w:val="en-US"/>
              </w:rPr>
            </w:pPr>
            <w:r w:rsidRPr="00151B86">
              <w:rPr>
                <w:rFonts w:cs="Times New Roman"/>
                <w:bCs/>
                <w:sz w:val="22"/>
              </w:rPr>
              <w:t>5</w:t>
            </w:r>
            <w:r w:rsidR="00151B86" w:rsidRPr="00151B86">
              <w:rPr>
                <w:rFonts w:cs="Times New Roman"/>
                <w:bCs/>
                <w:sz w:val="22"/>
              </w:rPr>
              <w:t>8</w:t>
            </w:r>
            <w:r w:rsidRPr="00151B86">
              <w:rPr>
                <w:rFonts w:cs="Times New Roman"/>
                <w:bCs/>
                <w:sz w:val="22"/>
              </w:rPr>
              <w:t>.</w:t>
            </w:r>
          </w:p>
        </w:tc>
        <w:tc>
          <w:tcPr>
            <w:tcW w:w="5419" w:type="dxa"/>
          </w:tcPr>
          <w:p w:rsidR="007926E0" w:rsidRPr="007926E0" w:rsidRDefault="007926E0" w:rsidP="007926E0">
            <w:pPr>
              <w:widowControl w:val="0"/>
              <w:autoSpaceDE w:val="0"/>
              <w:autoSpaceDN w:val="0"/>
              <w:adjustRightInd w:val="0"/>
              <w:spacing w:after="120"/>
              <w:jc w:val="both"/>
              <w:rPr>
                <w:rFonts w:cs="Times New Roman"/>
                <w:i/>
                <w:sz w:val="22"/>
              </w:rPr>
            </w:pPr>
            <w:r w:rsidRPr="007926E0">
              <w:rPr>
                <w:rFonts w:cs="Times New Roman"/>
                <w:sz w:val="22"/>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Pr="007926E0">
              <w:rPr>
                <w:rFonts w:cs="Times New Roman"/>
                <w:i/>
                <w:iCs/>
                <w:sz w:val="22"/>
              </w:rPr>
              <w:t>Представя се във формат „pdf“.</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cs="Times New Roman"/>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7926E0" w:rsidRDefault="007926E0" w:rsidP="007926E0">
            <w:pPr>
              <w:spacing w:after="120"/>
              <w:jc w:val="center"/>
              <w:rPr>
                <w:rFonts w:cs="Times New Roman"/>
                <w:bCs/>
                <w:sz w:val="22"/>
                <w:highlight w:val="yellow"/>
                <w:lang w:val="en-US"/>
              </w:rPr>
            </w:pPr>
            <w:r w:rsidRPr="00151B86">
              <w:rPr>
                <w:rFonts w:cs="Times New Roman"/>
                <w:bCs/>
                <w:sz w:val="22"/>
              </w:rPr>
              <w:t>5</w:t>
            </w:r>
            <w:r w:rsidR="00151B86" w:rsidRPr="00151B86">
              <w:rPr>
                <w:rFonts w:cs="Times New Roman"/>
                <w:bCs/>
                <w:sz w:val="22"/>
              </w:rPr>
              <w:t>9</w:t>
            </w:r>
            <w:r w:rsidRPr="00151B86">
              <w:rPr>
                <w:rFonts w:cs="Times New Roman"/>
                <w:bCs/>
                <w:sz w:val="22"/>
              </w:rPr>
              <w:t>.</w:t>
            </w:r>
          </w:p>
        </w:tc>
        <w:tc>
          <w:tcPr>
            <w:tcW w:w="5419" w:type="dxa"/>
          </w:tcPr>
          <w:p w:rsidR="007926E0" w:rsidRPr="007926E0" w:rsidRDefault="007926E0" w:rsidP="007926E0">
            <w:pPr>
              <w:widowControl w:val="0"/>
              <w:autoSpaceDE w:val="0"/>
              <w:autoSpaceDN w:val="0"/>
              <w:adjustRightInd w:val="0"/>
              <w:spacing w:after="120"/>
              <w:jc w:val="both"/>
              <w:rPr>
                <w:rFonts w:cs="Times New Roman"/>
                <w:sz w:val="22"/>
                <w:lang w:val="en-US"/>
              </w:rPr>
            </w:pPr>
            <w:r w:rsidRPr="007926E0">
              <w:rPr>
                <w:rFonts w:cs="Times New Roman"/>
                <w:sz w:val="22"/>
              </w:rPr>
              <w:t xml:space="preserve">Заповед на кмета на общината и решение на общинския съвет за откриване, преобразуване или </w:t>
            </w:r>
            <w:r w:rsidRPr="007926E0">
              <w:rPr>
                <w:rFonts w:cs="Times New Roman"/>
                <w:sz w:val="22"/>
              </w:rPr>
              <w:lastRenderedPageBreak/>
              <w:t>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r w:rsidRPr="007926E0">
              <w:rPr>
                <w:rFonts w:cs="Times New Roman"/>
                <w:i/>
                <w:sz w:val="22"/>
              </w:rPr>
              <w:t xml:space="preserve"> </w:t>
            </w:r>
            <w:r w:rsidRPr="007926E0">
              <w:rPr>
                <w:rFonts w:cs="Times New Roman"/>
                <w:i/>
                <w:iCs/>
                <w:sz w:val="22"/>
              </w:rPr>
              <w:t>Представя се във формат „pdf“.</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cs="Times New Roman"/>
                <w:sz w:val="22"/>
              </w:rPr>
            </w:pPr>
            <w:r w:rsidRPr="007926E0">
              <w:rPr>
                <w:rFonts w:cs="Times New Roman"/>
                <w:sz w:val="22"/>
                <w:u w:val="single"/>
              </w:rPr>
              <w:lastRenderedPageBreak/>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trHeight w:val="265"/>
          <w:jc w:val="center"/>
        </w:trPr>
        <w:tc>
          <w:tcPr>
            <w:tcW w:w="534" w:type="dxa"/>
            <w:shd w:val="clear" w:color="auto" w:fill="FFC000"/>
          </w:tcPr>
          <w:p w:rsidR="007926E0" w:rsidRPr="007926E0" w:rsidRDefault="007926E0" w:rsidP="007926E0">
            <w:pPr>
              <w:spacing w:after="120"/>
              <w:jc w:val="center"/>
              <w:rPr>
                <w:rFonts w:cs="Times New Roman"/>
                <w:sz w:val="22"/>
                <w:highlight w:val="yellow"/>
              </w:rPr>
            </w:pPr>
          </w:p>
        </w:tc>
        <w:tc>
          <w:tcPr>
            <w:tcW w:w="14922" w:type="dxa"/>
            <w:gridSpan w:val="5"/>
            <w:shd w:val="clear" w:color="auto" w:fill="FFC000"/>
          </w:tcPr>
          <w:p w:rsidR="007926E0" w:rsidRPr="007926E0" w:rsidRDefault="007926E0" w:rsidP="007926E0">
            <w:pPr>
              <w:spacing w:after="120"/>
              <w:jc w:val="both"/>
              <w:rPr>
                <w:rFonts w:cs="Times New Roman"/>
                <w:b/>
                <w:i/>
                <w:sz w:val="22"/>
              </w:rPr>
            </w:pPr>
            <w:r w:rsidRPr="007926E0">
              <w:rPr>
                <w:rFonts w:cs="Times New Roman"/>
                <w:b/>
                <w:i/>
                <w:sz w:val="22"/>
              </w:rPr>
              <w:t>За дейност  „Изграждане, реконструкция и/или рехабилитация на водоснабдителни системи и съоръжения в агломерации с под 2 000 е.ж. в селските райони“:</w:t>
            </w:r>
          </w:p>
        </w:tc>
      </w:tr>
      <w:tr w:rsidR="007926E0" w:rsidRPr="007926E0" w:rsidTr="007926E0">
        <w:trPr>
          <w:jc w:val="center"/>
        </w:trPr>
        <w:tc>
          <w:tcPr>
            <w:tcW w:w="534" w:type="dxa"/>
          </w:tcPr>
          <w:p w:rsidR="007926E0" w:rsidRPr="00151B86" w:rsidRDefault="00151B86" w:rsidP="007926E0">
            <w:pPr>
              <w:spacing w:after="120"/>
              <w:jc w:val="center"/>
              <w:rPr>
                <w:rFonts w:cs="Times New Roman"/>
                <w:bCs/>
                <w:sz w:val="22"/>
              </w:rPr>
            </w:pPr>
            <w:r w:rsidRPr="00151B86">
              <w:rPr>
                <w:rFonts w:cs="Times New Roman"/>
                <w:bCs/>
                <w:sz w:val="22"/>
              </w:rPr>
              <w:t>60</w:t>
            </w:r>
            <w:r w:rsidR="007926E0" w:rsidRPr="00151B86">
              <w:rPr>
                <w:rFonts w:cs="Times New Roman"/>
                <w:bCs/>
                <w:sz w:val="22"/>
              </w:rPr>
              <w:t>.</w:t>
            </w:r>
          </w:p>
        </w:tc>
        <w:tc>
          <w:tcPr>
            <w:tcW w:w="5419" w:type="dxa"/>
          </w:tcPr>
          <w:p w:rsidR="007926E0" w:rsidRPr="00151B86" w:rsidRDefault="007926E0" w:rsidP="00151B86">
            <w:pPr>
              <w:widowControl w:val="0"/>
              <w:autoSpaceDE w:val="0"/>
              <w:autoSpaceDN w:val="0"/>
              <w:adjustRightInd w:val="0"/>
              <w:spacing w:after="120"/>
              <w:jc w:val="both"/>
              <w:rPr>
                <w:rFonts w:cs="Times New Roman"/>
                <w:bCs/>
                <w:color w:val="000000" w:themeColor="text1"/>
                <w:sz w:val="22"/>
              </w:rPr>
            </w:pPr>
            <w:r w:rsidRPr="00151B86">
              <w:rPr>
                <w:rFonts w:cs="Times New Roman"/>
                <w:sz w:val="22"/>
              </w:rPr>
              <w:t>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w:t>
            </w:r>
            <w:r w:rsidRPr="00151B86">
              <w:rPr>
                <w:rFonts w:cs="Times New Roman"/>
                <w:color w:val="000000"/>
                <w:sz w:val="22"/>
              </w:rPr>
              <w:t xml:space="preserve"> </w:t>
            </w:r>
            <w:r w:rsidRPr="00151B86">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151B86" w:rsidRDefault="007926E0"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151B86" w:rsidRDefault="00151B86" w:rsidP="007926E0">
            <w:pPr>
              <w:spacing w:after="120"/>
              <w:jc w:val="center"/>
              <w:rPr>
                <w:rFonts w:cs="Times New Roman"/>
                <w:bCs/>
                <w:sz w:val="22"/>
              </w:rPr>
            </w:pPr>
            <w:r w:rsidRPr="00151B86">
              <w:rPr>
                <w:rFonts w:cs="Times New Roman"/>
                <w:bCs/>
                <w:sz w:val="22"/>
              </w:rPr>
              <w:t>61</w:t>
            </w:r>
            <w:r w:rsidR="007926E0" w:rsidRPr="00151B86">
              <w:rPr>
                <w:rFonts w:cs="Times New Roman"/>
                <w:bCs/>
                <w:sz w:val="22"/>
              </w:rPr>
              <w:t>.</w:t>
            </w:r>
          </w:p>
        </w:tc>
        <w:tc>
          <w:tcPr>
            <w:tcW w:w="5419" w:type="dxa"/>
          </w:tcPr>
          <w:p w:rsidR="007926E0" w:rsidRPr="00151B86" w:rsidRDefault="007926E0" w:rsidP="00151B86">
            <w:pPr>
              <w:widowControl w:val="0"/>
              <w:autoSpaceDE w:val="0"/>
              <w:autoSpaceDN w:val="0"/>
              <w:adjustRightInd w:val="0"/>
              <w:spacing w:after="120"/>
              <w:jc w:val="both"/>
              <w:rPr>
                <w:rFonts w:cs="Times New Roman"/>
                <w:bCs/>
                <w:color w:val="000000" w:themeColor="text1"/>
                <w:sz w:val="22"/>
              </w:rPr>
            </w:pPr>
            <w:r w:rsidRPr="00151B86">
              <w:rPr>
                <w:rFonts w:cs="Times New Roman"/>
                <w:sz w:val="22"/>
              </w:rPr>
              <w:t>Становище и съгласуване на техническата документация от съответния консолидиран ВиК оператор (</w:t>
            </w:r>
            <w:r w:rsidRPr="00151B86">
              <w:rPr>
                <w:rFonts w:cs="Times New Roman"/>
                <w:i/>
                <w:iCs/>
                <w:sz w:val="22"/>
              </w:rPr>
              <w:t>изисква се от кандидат община</w:t>
            </w:r>
            <w:r w:rsidRPr="00151B86">
              <w:rPr>
                <w:rFonts w:cs="Times New Roman"/>
                <w:sz w:val="22"/>
              </w:rPr>
              <w:t>).</w:t>
            </w:r>
            <w:r w:rsidRPr="00151B86">
              <w:rPr>
                <w:rFonts w:cs="Times New Roman"/>
                <w:color w:val="000000"/>
                <w:sz w:val="22"/>
              </w:rPr>
              <w:t xml:space="preserve"> </w:t>
            </w:r>
            <w:r w:rsidRPr="00151B86">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151B86" w:rsidRDefault="007926E0"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151B86" w:rsidRDefault="00151B86" w:rsidP="007926E0">
            <w:pPr>
              <w:spacing w:after="120"/>
              <w:jc w:val="center"/>
              <w:rPr>
                <w:rFonts w:cs="Times New Roman"/>
                <w:bCs/>
                <w:sz w:val="22"/>
              </w:rPr>
            </w:pPr>
            <w:r w:rsidRPr="00151B86">
              <w:rPr>
                <w:rFonts w:cs="Times New Roman"/>
                <w:bCs/>
                <w:sz w:val="22"/>
              </w:rPr>
              <w:t>62.</w:t>
            </w:r>
          </w:p>
        </w:tc>
        <w:tc>
          <w:tcPr>
            <w:tcW w:w="5419" w:type="dxa"/>
          </w:tcPr>
          <w:p w:rsidR="007926E0" w:rsidRPr="00151B86" w:rsidRDefault="007926E0" w:rsidP="00151B86">
            <w:pPr>
              <w:spacing w:after="120"/>
              <w:jc w:val="both"/>
              <w:rPr>
                <w:rFonts w:cs="Times New Roman"/>
                <w:sz w:val="22"/>
              </w:rPr>
            </w:pPr>
            <w:r w:rsidRPr="00151B86">
              <w:rPr>
                <w:rFonts w:cs="Times New Roman"/>
                <w:sz w:val="22"/>
              </w:rPr>
              <w:t>Съгласие от дружеството, експлоатиращо/ стопанисващо ВиК мрежата, за приемане за бъдеща експлоатация и поддръжка на изградените по проекта мрежи и съоръжения.</w:t>
            </w:r>
            <w:r w:rsidRPr="00151B86">
              <w:rPr>
                <w:rFonts w:cs="Times New Roman"/>
                <w:color w:val="000000"/>
                <w:sz w:val="22"/>
              </w:rPr>
              <w:t xml:space="preserve"> </w:t>
            </w:r>
            <w:r w:rsidRPr="00151B86">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151B86" w:rsidRDefault="007926E0" w:rsidP="00151B86">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7926E0" w:rsidRDefault="00151B86" w:rsidP="007926E0">
            <w:pPr>
              <w:spacing w:after="120"/>
              <w:jc w:val="center"/>
              <w:rPr>
                <w:rFonts w:cs="Times New Roman"/>
                <w:bCs/>
                <w:sz w:val="22"/>
                <w:highlight w:val="yellow"/>
              </w:rPr>
            </w:pPr>
            <w:r>
              <w:rPr>
                <w:rFonts w:cs="Times New Roman"/>
                <w:bCs/>
                <w:sz w:val="22"/>
              </w:rPr>
              <w:t>63</w:t>
            </w:r>
            <w:r w:rsidR="007926E0" w:rsidRPr="00151B86">
              <w:rPr>
                <w:rFonts w:cs="Times New Roman"/>
                <w:bCs/>
                <w:sz w:val="22"/>
              </w:rPr>
              <w:t>.</w:t>
            </w:r>
          </w:p>
        </w:tc>
        <w:tc>
          <w:tcPr>
            <w:tcW w:w="5419" w:type="dxa"/>
          </w:tcPr>
          <w:p w:rsidR="007926E0" w:rsidRPr="007926E0" w:rsidRDefault="007926E0" w:rsidP="007926E0">
            <w:pPr>
              <w:widowControl w:val="0"/>
              <w:autoSpaceDE w:val="0"/>
              <w:autoSpaceDN w:val="0"/>
              <w:adjustRightInd w:val="0"/>
              <w:spacing w:after="120"/>
              <w:jc w:val="both"/>
              <w:rPr>
                <w:rFonts w:cs="Times New Roman"/>
                <w:bCs/>
                <w:color w:val="000000" w:themeColor="text1"/>
                <w:sz w:val="22"/>
                <w:highlight w:val="yellow"/>
              </w:rPr>
            </w:pPr>
            <w:r w:rsidRPr="007926E0">
              <w:rPr>
                <w:rFonts w:cs="Times New Roman"/>
                <w:sz w:val="22"/>
              </w:rPr>
              <w:t>Разрешително за водовземане и/или разрешително за ползване на воден обект в случаите, предвидени в Закона за водите (</w:t>
            </w:r>
            <w:r w:rsidRPr="007926E0">
              <w:rPr>
                <w:rFonts w:cs="Times New Roman"/>
                <w:i/>
                <w:sz w:val="22"/>
              </w:rPr>
              <w:t xml:space="preserve">представя се само при ново строителство на водоснабдителни системи и </w:t>
            </w:r>
            <w:r w:rsidRPr="007926E0">
              <w:rPr>
                <w:rFonts w:cs="Times New Roman"/>
                <w:i/>
                <w:sz w:val="22"/>
              </w:rPr>
              <w:lastRenderedPageBreak/>
              <w:t>съоръжения, както и за дейностите, свързани с разширяване на ВиК мрежи</w:t>
            </w:r>
            <w:r w:rsidRPr="007926E0">
              <w:rPr>
                <w:rFonts w:cs="Times New Roman"/>
                <w:sz w:val="22"/>
              </w:rPr>
              <w:t>).</w:t>
            </w:r>
            <w:r w:rsidRPr="007926E0">
              <w:rPr>
                <w:rFonts w:cs="Times New Roman"/>
                <w:color w:val="000000"/>
                <w:sz w:val="22"/>
              </w:rPr>
              <w:t xml:space="preserve"> </w:t>
            </w:r>
            <w:r w:rsidRPr="007926E0">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 xml:space="preserve">В случай че документът не е прикачен, КППП изисква </w:t>
            </w:r>
            <w:r w:rsidRPr="007926E0">
              <w:rPr>
                <w:rFonts w:eastAsia="Calibri" w:cs="Times New Roman"/>
                <w:bCs/>
                <w:sz w:val="22"/>
              </w:rPr>
              <w:lastRenderedPageBreak/>
              <w:t>представянето му на етап предоставяне на допълнителна информация.</w:t>
            </w:r>
          </w:p>
          <w:p w:rsidR="007926E0" w:rsidRPr="007926E0" w:rsidRDefault="007926E0" w:rsidP="007926E0">
            <w:pPr>
              <w:spacing w:after="120"/>
              <w:jc w:val="both"/>
              <w:rPr>
                <w:rFonts w:cs="Times New Roman"/>
                <w:color w:val="000000" w:themeColor="text1"/>
                <w:sz w:val="22"/>
                <w:highlight w:val="yellow"/>
              </w:rPr>
            </w:pPr>
          </w:p>
        </w:tc>
      </w:tr>
      <w:tr w:rsidR="007926E0" w:rsidRPr="007926E0" w:rsidTr="007926E0">
        <w:trPr>
          <w:jc w:val="center"/>
        </w:trPr>
        <w:tc>
          <w:tcPr>
            <w:tcW w:w="534" w:type="dxa"/>
          </w:tcPr>
          <w:p w:rsidR="007926E0" w:rsidRPr="00151B86" w:rsidRDefault="007926E0" w:rsidP="007926E0">
            <w:pPr>
              <w:spacing w:after="120"/>
              <w:jc w:val="center"/>
              <w:rPr>
                <w:rFonts w:cs="Times New Roman"/>
                <w:bCs/>
                <w:sz w:val="22"/>
              </w:rPr>
            </w:pPr>
            <w:r w:rsidRPr="00151B86">
              <w:rPr>
                <w:rFonts w:cs="Times New Roman"/>
                <w:bCs/>
                <w:sz w:val="22"/>
              </w:rPr>
              <w:lastRenderedPageBreak/>
              <w:t>6</w:t>
            </w:r>
            <w:r w:rsidR="00151B86" w:rsidRPr="00151B86">
              <w:rPr>
                <w:rFonts w:cs="Times New Roman"/>
                <w:bCs/>
                <w:sz w:val="22"/>
              </w:rPr>
              <w:t>4</w:t>
            </w:r>
            <w:r w:rsidRPr="00151B86">
              <w:rPr>
                <w:rFonts w:cs="Times New Roman"/>
                <w:bCs/>
                <w:sz w:val="22"/>
              </w:rPr>
              <w:t>.</w:t>
            </w:r>
          </w:p>
        </w:tc>
        <w:tc>
          <w:tcPr>
            <w:tcW w:w="5419" w:type="dxa"/>
          </w:tcPr>
          <w:p w:rsidR="007926E0" w:rsidRPr="007926E0" w:rsidRDefault="007926E0" w:rsidP="007926E0">
            <w:pPr>
              <w:widowControl w:val="0"/>
              <w:autoSpaceDE w:val="0"/>
              <w:autoSpaceDN w:val="0"/>
              <w:adjustRightInd w:val="0"/>
              <w:spacing w:after="120"/>
              <w:jc w:val="both"/>
              <w:rPr>
                <w:rFonts w:cs="Times New Roman"/>
                <w:color w:val="000000" w:themeColor="text1"/>
                <w:sz w:val="22"/>
                <w:highlight w:val="yellow"/>
              </w:rPr>
            </w:pPr>
            <w:r w:rsidRPr="007926E0">
              <w:rPr>
                <w:rFonts w:cs="Times New Roman"/>
                <w:sz w:val="22"/>
              </w:rPr>
              <w:t xml:space="preserve">Решение на общинския съвет, с което кандидатът се задължава да спазва законодателството в областта на държавните помощи при сключване на договор за предоставяне на финансова помощ. </w:t>
            </w:r>
            <w:r w:rsidRPr="007926E0">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151B86" w:rsidRDefault="007926E0"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tc>
      </w:tr>
      <w:tr w:rsidR="007926E0" w:rsidRPr="007926E0" w:rsidTr="007926E0">
        <w:trPr>
          <w:jc w:val="center"/>
        </w:trPr>
        <w:tc>
          <w:tcPr>
            <w:tcW w:w="534" w:type="dxa"/>
          </w:tcPr>
          <w:p w:rsidR="007926E0" w:rsidRPr="00151B86" w:rsidRDefault="007926E0" w:rsidP="007926E0">
            <w:pPr>
              <w:spacing w:after="120"/>
              <w:jc w:val="center"/>
              <w:rPr>
                <w:rFonts w:cs="Times New Roman"/>
                <w:bCs/>
                <w:sz w:val="22"/>
              </w:rPr>
            </w:pPr>
            <w:r w:rsidRPr="00151B86">
              <w:rPr>
                <w:rFonts w:cs="Times New Roman"/>
                <w:bCs/>
                <w:sz w:val="22"/>
              </w:rPr>
              <w:t>6</w:t>
            </w:r>
            <w:r w:rsidR="00151B86" w:rsidRPr="00151B86">
              <w:rPr>
                <w:rFonts w:cs="Times New Roman"/>
                <w:bCs/>
                <w:sz w:val="22"/>
              </w:rPr>
              <w:t>5.</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Декларация от консолидиран ВиК оператор за съгласие за участие във всеки етап на изпълнението на одобрен инвестиционен проект и извършване на мониторинг чрез наблюдение и оценка на изпълнението на проекта (</w:t>
            </w:r>
            <w:r w:rsidRPr="007926E0">
              <w:rPr>
                <w:rFonts w:cs="Times New Roman"/>
                <w:i/>
                <w:iCs/>
                <w:sz w:val="22"/>
              </w:rPr>
              <w:t>изисква се от кандидат община</w:t>
            </w:r>
            <w:r w:rsidRPr="007926E0">
              <w:rPr>
                <w:rFonts w:cs="Times New Roman"/>
                <w:sz w:val="22"/>
              </w:rPr>
              <w:t xml:space="preserve">). </w:t>
            </w:r>
            <w:r w:rsidRPr="007926E0">
              <w:rPr>
                <w:rFonts w:cs="Times New Roman"/>
                <w:i/>
                <w:color w:val="000000"/>
                <w:sz w:val="22"/>
              </w:rPr>
              <w:t>Представя се във формат „pdf“.</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highlight w:val="yellow"/>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В случай че документът не е прикачен, КППП изисква представянето му на етап предоставяне на допълнителна информация.</w:t>
            </w:r>
          </w:p>
          <w:p w:rsidR="007926E0" w:rsidRPr="007926E0" w:rsidRDefault="007926E0" w:rsidP="007926E0">
            <w:pPr>
              <w:spacing w:after="120"/>
              <w:jc w:val="both"/>
              <w:rPr>
                <w:rFonts w:cs="Times New Roman"/>
                <w:color w:val="000000" w:themeColor="text1"/>
                <w:sz w:val="22"/>
                <w:highlight w:val="yellow"/>
              </w:rPr>
            </w:pPr>
          </w:p>
        </w:tc>
      </w:tr>
      <w:tr w:rsidR="007926E0" w:rsidRPr="007926E0" w:rsidTr="007926E0">
        <w:trPr>
          <w:trHeight w:val="127"/>
          <w:jc w:val="center"/>
        </w:trPr>
        <w:tc>
          <w:tcPr>
            <w:tcW w:w="534" w:type="dxa"/>
            <w:shd w:val="clear" w:color="auto" w:fill="92D050"/>
          </w:tcPr>
          <w:p w:rsidR="007926E0" w:rsidRPr="00151B86" w:rsidRDefault="007926E0" w:rsidP="007926E0">
            <w:pPr>
              <w:spacing w:after="120"/>
              <w:jc w:val="center"/>
              <w:rPr>
                <w:rFonts w:cs="Times New Roman"/>
                <w:sz w:val="22"/>
              </w:rPr>
            </w:pPr>
          </w:p>
        </w:tc>
        <w:tc>
          <w:tcPr>
            <w:tcW w:w="14922" w:type="dxa"/>
            <w:gridSpan w:val="5"/>
            <w:shd w:val="clear" w:color="auto" w:fill="92D050"/>
          </w:tcPr>
          <w:p w:rsidR="007926E0" w:rsidRPr="007926E0" w:rsidRDefault="007926E0" w:rsidP="007926E0">
            <w:pPr>
              <w:spacing w:after="120"/>
              <w:jc w:val="both"/>
              <w:rPr>
                <w:rFonts w:eastAsia="Calibri" w:cs="Times New Roman"/>
                <w:color w:val="000000" w:themeColor="text1"/>
                <w:sz w:val="22"/>
                <w:highlight w:val="yellow"/>
                <w:u w:val="single"/>
              </w:rPr>
            </w:pPr>
            <w:r w:rsidRPr="007926E0">
              <w:rPr>
                <w:rFonts w:cs="Times New Roman"/>
                <w:b/>
                <w:sz w:val="22"/>
              </w:rPr>
              <w:t>Придружаващи документи, доказващи съответствие с критериите за подбор на проекти</w:t>
            </w:r>
          </w:p>
        </w:tc>
      </w:tr>
      <w:tr w:rsidR="007926E0" w:rsidRPr="007926E0" w:rsidTr="007926E0">
        <w:trPr>
          <w:trHeight w:val="567"/>
          <w:jc w:val="center"/>
        </w:trPr>
        <w:tc>
          <w:tcPr>
            <w:tcW w:w="534" w:type="dxa"/>
          </w:tcPr>
          <w:p w:rsidR="007926E0" w:rsidRPr="00151B86" w:rsidRDefault="007926E0" w:rsidP="007926E0">
            <w:pPr>
              <w:spacing w:after="120"/>
              <w:jc w:val="center"/>
              <w:rPr>
                <w:rFonts w:cs="Times New Roman"/>
                <w:bCs/>
                <w:sz w:val="22"/>
              </w:rPr>
            </w:pPr>
            <w:r w:rsidRPr="00151B86">
              <w:rPr>
                <w:rFonts w:cs="Times New Roman"/>
                <w:bCs/>
                <w:sz w:val="22"/>
              </w:rPr>
              <w:t>6</w:t>
            </w:r>
            <w:r w:rsidR="00151B86" w:rsidRPr="00151B86">
              <w:rPr>
                <w:rFonts w:cs="Times New Roman"/>
                <w:bCs/>
                <w:sz w:val="22"/>
              </w:rPr>
              <w:t>6</w:t>
            </w:r>
            <w:r w:rsidRPr="00151B86">
              <w:rPr>
                <w:rFonts w:cs="Times New Roman"/>
                <w:bCs/>
                <w:sz w:val="22"/>
              </w:rPr>
              <w:t>.</w:t>
            </w:r>
          </w:p>
        </w:tc>
        <w:tc>
          <w:tcPr>
            <w:tcW w:w="5419" w:type="dxa"/>
          </w:tcPr>
          <w:p w:rsidR="007926E0" w:rsidRPr="007926E0" w:rsidRDefault="007926E0" w:rsidP="007926E0">
            <w:pPr>
              <w:spacing w:after="120"/>
              <w:jc w:val="both"/>
              <w:rPr>
                <w:rFonts w:eastAsia="Times New Roman" w:cs="Times New Roman"/>
                <w:snapToGrid w:val="0"/>
                <w:color w:val="000000" w:themeColor="text1"/>
                <w:sz w:val="22"/>
                <w:highlight w:val="yellow"/>
              </w:rPr>
            </w:pPr>
            <w:r w:rsidRPr="007926E0">
              <w:rPr>
                <w:rFonts w:cs="Times New Roman"/>
                <w:bCs/>
                <w:sz w:val="22"/>
              </w:rPr>
              <w:t>Декларация от кандидата, с описание на предвидените в проектното предложение дейности по</w:t>
            </w:r>
            <w:r w:rsidRPr="007926E0">
              <w:rPr>
                <w:rFonts w:cs="Times New Roman"/>
                <w:b/>
                <w:bCs/>
                <w:sz w:val="22"/>
              </w:rPr>
              <w:t xml:space="preserve"> </w:t>
            </w:r>
            <w:r w:rsidRPr="007926E0">
              <w:rPr>
                <w:rFonts w:cs="Times New Roman"/>
                <w:sz w:val="22"/>
              </w:rPr>
              <w:t xml:space="preserve">изграждането на достъпна </w:t>
            </w:r>
            <w:r w:rsidRPr="007926E0">
              <w:rPr>
                <w:rFonts w:cs="Times New Roman"/>
                <w:sz w:val="22"/>
                <w:lang w:eastAsia="sr-Cyrl-CS"/>
              </w:rPr>
              <w:t>архитектурна среда</w:t>
            </w:r>
            <w:r w:rsidRPr="007926E0">
              <w:rPr>
                <w:rFonts w:cs="Times New Roman"/>
                <w:sz w:val="22"/>
              </w:rPr>
              <w:t xml:space="preserve"> (инфраструктура) за хора с увреждания (ако е приложимо). </w:t>
            </w:r>
            <w:r w:rsidRPr="007926E0">
              <w:rPr>
                <w:rFonts w:cs="Times New Roman"/>
                <w:i/>
                <w:iCs/>
                <w:sz w:val="22"/>
              </w:rPr>
              <w:t>Представя се във формат „pdf“. Декларацията е в свободен текст.</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Times New Roman" w:cs="Times New Roman"/>
                <w:color w:val="000000" w:themeColor="text1"/>
                <w:sz w:val="22"/>
                <w:u w:val="single"/>
              </w:rPr>
            </w:pPr>
            <w:r w:rsidRPr="007926E0">
              <w:rPr>
                <w:rFonts w:eastAsia="Times New Roman" w:cs="Times New Roman"/>
                <w:color w:val="000000" w:themeColor="text1"/>
                <w:sz w:val="22"/>
                <w:u w:val="single"/>
              </w:rPr>
              <w:t>Принципни действия</w:t>
            </w:r>
            <w:r w:rsidRPr="007926E0">
              <w:rPr>
                <w:rFonts w:eastAsia="Times New Roman" w:cs="Times New Roman"/>
                <w:color w:val="000000" w:themeColor="text1"/>
                <w:sz w:val="22"/>
              </w:rPr>
              <w:t xml:space="preserve">: </w:t>
            </w:r>
            <w:r w:rsidR="00DB445D">
              <w:rPr>
                <w:rFonts w:eastAsia="Calibri" w:cs="Times New Roman"/>
                <w:color w:val="000000" w:themeColor="text1"/>
                <w:sz w:val="22"/>
              </w:rPr>
              <w:t xml:space="preserve">В случай че </w:t>
            </w:r>
            <w:r w:rsidRPr="007926E0">
              <w:rPr>
                <w:rFonts w:eastAsia="Calibri" w:cs="Times New Roman"/>
                <w:color w:val="000000" w:themeColor="text1"/>
                <w:sz w:val="22"/>
              </w:rPr>
              <w:t>документът не е представен, проектното предложение няма да бъде оценявано по критерий „</w:t>
            </w:r>
            <w:r w:rsidRPr="007926E0">
              <w:rPr>
                <w:rFonts w:cs="Times New Roman"/>
                <w:sz w:val="22"/>
              </w:rPr>
              <w:t xml:space="preserve">Дейностите по </w:t>
            </w:r>
            <w:r w:rsidRPr="007926E0">
              <w:rPr>
                <w:rFonts w:eastAsia="Times New Roman" w:cs="Times New Roman"/>
                <w:color w:val="000000"/>
                <w:sz w:val="22"/>
              </w:rPr>
              <w:t>проектното предложение</w:t>
            </w:r>
            <w:r w:rsidRPr="007926E0">
              <w:rPr>
                <w:rFonts w:cs="Times New Roman"/>
                <w:sz w:val="22"/>
              </w:rPr>
              <w:t xml:space="preserve"> включват изграждането на достъпна </w:t>
            </w:r>
            <w:r w:rsidRPr="007926E0">
              <w:rPr>
                <w:rFonts w:cs="Times New Roman"/>
                <w:sz w:val="22"/>
                <w:lang w:eastAsia="sr-Cyrl-CS"/>
              </w:rPr>
              <w:t>архитектурна среда</w:t>
            </w:r>
            <w:r w:rsidRPr="007926E0">
              <w:rPr>
                <w:rFonts w:cs="Times New Roman"/>
                <w:sz w:val="22"/>
              </w:rPr>
              <w:t xml:space="preserve"> (инфраструктура) за хора с увреждания</w:t>
            </w:r>
            <w:r w:rsidRPr="007926E0">
              <w:rPr>
                <w:rFonts w:eastAsia="Calibri" w:cs="Times New Roman"/>
                <w:color w:val="000000" w:themeColor="text1"/>
                <w:sz w:val="22"/>
              </w:rPr>
              <w:t>“.</w:t>
            </w:r>
          </w:p>
        </w:tc>
      </w:tr>
      <w:tr w:rsidR="007926E0" w:rsidRPr="007926E0" w:rsidTr="007926E0">
        <w:trPr>
          <w:trHeight w:val="567"/>
          <w:jc w:val="center"/>
        </w:trPr>
        <w:tc>
          <w:tcPr>
            <w:tcW w:w="534" w:type="dxa"/>
          </w:tcPr>
          <w:p w:rsidR="007926E0" w:rsidRPr="007926E0" w:rsidRDefault="007926E0" w:rsidP="007926E0">
            <w:pPr>
              <w:spacing w:after="120"/>
              <w:jc w:val="center"/>
              <w:rPr>
                <w:rFonts w:cs="Times New Roman"/>
                <w:bCs/>
                <w:sz w:val="22"/>
                <w:highlight w:val="yellow"/>
              </w:rPr>
            </w:pPr>
            <w:r w:rsidRPr="00151B86">
              <w:rPr>
                <w:rFonts w:cs="Times New Roman"/>
                <w:bCs/>
                <w:sz w:val="22"/>
              </w:rPr>
              <w:t>6</w:t>
            </w:r>
            <w:r w:rsidR="00151B86" w:rsidRPr="00151B86">
              <w:rPr>
                <w:rFonts w:cs="Times New Roman"/>
                <w:bCs/>
                <w:sz w:val="22"/>
              </w:rPr>
              <w:t>7</w:t>
            </w:r>
            <w:r w:rsidRPr="00151B86">
              <w:rPr>
                <w:rFonts w:cs="Times New Roman"/>
                <w:bCs/>
                <w:sz w:val="22"/>
              </w:rPr>
              <w:t>.</w:t>
            </w:r>
          </w:p>
        </w:tc>
        <w:tc>
          <w:tcPr>
            <w:tcW w:w="5419" w:type="dxa"/>
          </w:tcPr>
          <w:p w:rsidR="007926E0" w:rsidRPr="007926E0" w:rsidRDefault="007926E0" w:rsidP="007926E0">
            <w:pPr>
              <w:spacing w:after="120"/>
              <w:jc w:val="both"/>
              <w:rPr>
                <w:rFonts w:eastAsia="Times New Roman" w:cs="Times New Roman"/>
                <w:snapToGrid w:val="0"/>
                <w:color w:val="000000" w:themeColor="text1"/>
                <w:sz w:val="22"/>
                <w:highlight w:val="yellow"/>
              </w:rPr>
            </w:pPr>
            <w:r w:rsidRPr="007926E0">
              <w:rPr>
                <w:rFonts w:eastAsia="Times New Roman" w:cs="Times New Roman"/>
                <w:color w:val="000000"/>
                <w:sz w:val="22"/>
              </w:rPr>
              <w:t xml:space="preserve">Декларация от кандидата за поемане на ангажименти за </w:t>
            </w:r>
            <w:r w:rsidRPr="007926E0">
              <w:rPr>
                <w:rFonts w:cs="Times New Roman"/>
                <w:sz w:val="22"/>
                <w:lang w:eastAsia="sr-Cyrl-CS"/>
              </w:rPr>
              <w:t>създаване на нови работни места</w:t>
            </w:r>
            <w:r w:rsidRPr="007926E0">
              <w:rPr>
                <w:rFonts w:cs="Times New Roman"/>
                <w:sz w:val="22"/>
              </w:rPr>
              <w:t xml:space="preserve"> във връзка с изпълнение на допустимите дейности (ако е </w:t>
            </w:r>
            <w:r w:rsidRPr="007926E0">
              <w:rPr>
                <w:rFonts w:cs="Times New Roman"/>
                <w:sz w:val="22"/>
              </w:rPr>
              <w:lastRenderedPageBreak/>
              <w:t xml:space="preserve">приложимо). </w:t>
            </w:r>
            <w:r w:rsidRPr="007926E0">
              <w:rPr>
                <w:rFonts w:cs="Times New Roman"/>
                <w:i/>
                <w:iCs/>
                <w:sz w:val="22"/>
              </w:rPr>
              <w:t>Представя се във формат „pdf“. Декларацията е в свободен текст.</w:t>
            </w: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7" w:type="dxa"/>
          </w:tcPr>
          <w:p w:rsidR="007926E0" w:rsidRPr="007926E0" w:rsidRDefault="007926E0" w:rsidP="007926E0">
            <w:pPr>
              <w:spacing w:after="120"/>
              <w:jc w:val="both"/>
              <w:rPr>
                <w:rFonts w:cs="Times New Roman"/>
                <w:color w:val="000000" w:themeColor="text1"/>
                <w:sz w:val="22"/>
                <w:highlight w:val="yellow"/>
              </w:rPr>
            </w:pPr>
          </w:p>
        </w:tc>
        <w:tc>
          <w:tcPr>
            <w:tcW w:w="568" w:type="dxa"/>
          </w:tcPr>
          <w:p w:rsidR="007926E0" w:rsidRPr="007926E0" w:rsidRDefault="007926E0" w:rsidP="007926E0">
            <w:pPr>
              <w:spacing w:after="120"/>
              <w:jc w:val="both"/>
              <w:rPr>
                <w:rFonts w:cs="Times New Roman"/>
                <w:color w:val="000000" w:themeColor="text1"/>
                <w:sz w:val="22"/>
              </w:rPr>
            </w:pPr>
          </w:p>
        </w:tc>
        <w:tc>
          <w:tcPr>
            <w:tcW w:w="7801" w:type="dxa"/>
          </w:tcPr>
          <w:p w:rsidR="007926E0" w:rsidRPr="007926E0" w:rsidRDefault="007926E0" w:rsidP="007926E0">
            <w:pPr>
              <w:spacing w:after="120"/>
              <w:jc w:val="both"/>
              <w:rPr>
                <w:rFonts w:eastAsia="Times New Roman" w:cs="Times New Roman"/>
                <w:color w:val="000000"/>
                <w:sz w:val="22"/>
                <w:lang w:eastAsia="bg-BG"/>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w:t>
            </w:r>
            <w:r w:rsidRPr="007926E0">
              <w:rPr>
                <w:rFonts w:eastAsia="Times New Roman" w:cs="Times New Roman"/>
                <w:color w:val="000000"/>
                <w:sz w:val="22"/>
                <w:lang w:eastAsia="bg-BG"/>
              </w:rPr>
              <w:t xml:space="preserve">секция 12. </w:t>
            </w:r>
            <w:r w:rsidRPr="007926E0">
              <w:rPr>
                <w:rFonts w:cs="Times New Roman"/>
                <w:sz w:val="22"/>
              </w:rPr>
              <w:t>Прикачени електронно подписани документи</w:t>
            </w:r>
            <w:r w:rsidRPr="007926E0">
              <w:rPr>
                <w:rFonts w:eastAsia="Times New Roman" w:cs="Times New Roman"/>
                <w:color w:val="000000"/>
                <w:sz w:val="22"/>
                <w:lang w:eastAsia="bg-BG"/>
              </w:rPr>
              <w:t>.</w:t>
            </w:r>
          </w:p>
          <w:p w:rsidR="007926E0" w:rsidRPr="007926E0" w:rsidRDefault="007926E0" w:rsidP="007926E0">
            <w:pPr>
              <w:spacing w:after="120"/>
              <w:jc w:val="both"/>
              <w:rPr>
                <w:rFonts w:eastAsia="Calibri" w:cs="Times New Roman"/>
                <w:color w:val="000000" w:themeColor="text1"/>
                <w:sz w:val="22"/>
                <w:u w:val="single"/>
              </w:rPr>
            </w:pPr>
            <w:r w:rsidRPr="007926E0">
              <w:rPr>
                <w:rFonts w:eastAsia="Times New Roman" w:cs="Times New Roman"/>
                <w:color w:val="000000" w:themeColor="text1"/>
                <w:sz w:val="22"/>
                <w:u w:val="single"/>
              </w:rPr>
              <w:lastRenderedPageBreak/>
              <w:t>Принципни действия</w:t>
            </w:r>
            <w:r w:rsidRPr="007926E0">
              <w:rPr>
                <w:rFonts w:eastAsia="Times New Roman" w:cs="Times New Roman"/>
                <w:color w:val="000000" w:themeColor="text1"/>
                <w:sz w:val="22"/>
              </w:rPr>
              <w:t xml:space="preserve">: </w:t>
            </w:r>
            <w:r w:rsidR="00DB445D">
              <w:rPr>
                <w:rFonts w:eastAsia="Calibri" w:cs="Times New Roman"/>
                <w:color w:val="000000" w:themeColor="text1"/>
                <w:sz w:val="22"/>
              </w:rPr>
              <w:t xml:space="preserve">В случай че </w:t>
            </w:r>
            <w:r w:rsidRPr="007926E0">
              <w:rPr>
                <w:rFonts w:eastAsia="Calibri" w:cs="Times New Roman"/>
                <w:color w:val="000000" w:themeColor="text1"/>
                <w:sz w:val="22"/>
              </w:rPr>
              <w:t>документът не е представен, проектното предложение няма да бъде оценявано по критерий „</w:t>
            </w:r>
            <w:r w:rsidRPr="007926E0">
              <w:rPr>
                <w:rFonts w:eastAsia="Times New Roman" w:cs="Times New Roman"/>
                <w:color w:val="000000"/>
                <w:sz w:val="22"/>
              </w:rPr>
              <w:t xml:space="preserve">Проектното предложение </w:t>
            </w:r>
            <w:r w:rsidRPr="007926E0">
              <w:rPr>
                <w:rFonts w:cs="Times New Roman"/>
                <w:sz w:val="22"/>
                <w:lang w:eastAsia="sr-Cyrl-CS"/>
              </w:rPr>
              <w:t>ще създаде нови работни места</w:t>
            </w:r>
            <w:r w:rsidRPr="007926E0">
              <w:rPr>
                <w:rFonts w:cs="Times New Roman"/>
                <w:sz w:val="22"/>
              </w:rPr>
              <w:t xml:space="preserve"> при изпълнение на допустимите дейности. Ще бъде наемана местна работна ръка - над 5 души</w:t>
            </w:r>
            <w:r w:rsidRPr="007926E0">
              <w:rPr>
                <w:rFonts w:eastAsia="Calibri" w:cs="Times New Roman"/>
                <w:color w:val="000000" w:themeColor="text1"/>
                <w:sz w:val="22"/>
              </w:rPr>
              <w:t>“.</w:t>
            </w:r>
          </w:p>
        </w:tc>
      </w:tr>
      <w:tr w:rsidR="007926E0" w:rsidRPr="007926E0" w:rsidTr="007926E0">
        <w:trPr>
          <w:jc w:val="center"/>
        </w:trPr>
        <w:tc>
          <w:tcPr>
            <w:tcW w:w="534" w:type="dxa"/>
            <w:shd w:val="clear" w:color="auto" w:fill="92D050"/>
          </w:tcPr>
          <w:p w:rsidR="007926E0" w:rsidRPr="007926E0" w:rsidRDefault="007926E0" w:rsidP="007926E0">
            <w:pPr>
              <w:spacing w:after="120"/>
              <w:jc w:val="center"/>
              <w:rPr>
                <w:rFonts w:eastAsia="Times New Roman" w:cs="Times New Roman"/>
                <w:sz w:val="22"/>
              </w:rPr>
            </w:pPr>
          </w:p>
        </w:tc>
        <w:tc>
          <w:tcPr>
            <w:tcW w:w="14922" w:type="dxa"/>
            <w:gridSpan w:val="5"/>
            <w:shd w:val="clear" w:color="auto" w:fill="92D050"/>
          </w:tcPr>
          <w:p w:rsidR="007926E0" w:rsidRPr="007926E0" w:rsidRDefault="007926E0" w:rsidP="007926E0">
            <w:pPr>
              <w:spacing w:after="120"/>
              <w:jc w:val="both"/>
              <w:rPr>
                <w:rFonts w:cs="Times New Roman"/>
                <w:sz w:val="22"/>
              </w:rPr>
            </w:pPr>
            <w:r w:rsidRPr="007926E0">
              <w:rPr>
                <w:rFonts w:eastAsia="Times New Roman" w:cs="Times New Roman"/>
                <w:b/>
                <w:sz w:val="22"/>
                <w:lang w:val="en-US"/>
              </w:rPr>
              <w:t>III</w:t>
            </w:r>
            <w:r w:rsidRPr="007926E0">
              <w:rPr>
                <w:rFonts w:eastAsia="Times New Roman" w:cs="Times New Roman"/>
                <w:b/>
                <w:sz w:val="22"/>
              </w:rPr>
              <w:t>. КРИТЕРИИ ЗА ДОПУСТИМОСТ НА КАНДИДАТА</w:t>
            </w:r>
          </w:p>
        </w:tc>
      </w:tr>
      <w:tr w:rsidR="007926E0" w:rsidRPr="007926E0" w:rsidTr="007926E0">
        <w:trPr>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jc w:val="center"/>
        </w:trPr>
        <w:tc>
          <w:tcPr>
            <w:tcW w:w="534" w:type="dxa"/>
            <w:shd w:val="clear" w:color="auto" w:fill="FFFFFF" w:themeFill="background1"/>
          </w:tcPr>
          <w:p w:rsidR="007926E0" w:rsidRPr="007926E0" w:rsidRDefault="007926E0" w:rsidP="007926E0">
            <w:pPr>
              <w:spacing w:after="120"/>
              <w:jc w:val="center"/>
              <w:rPr>
                <w:rFonts w:cs="Times New Roman"/>
                <w:bCs/>
                <w:sz w:val="22"/>
              </w:rPr>
            </w:pPr>
            <w:r w:rsidRPr="007926E0">
              <w:rPr>
                <w:rFonts w:cs="Times New Roman"/>
                <w:bCs/>
                <w:sz w:val="22"/>
              </w:rPr>
              <w:t>1.</w:t>
            </w:r>
          </w:p>
        </w:tc>
        <w:tc>
          <w:tcPr>
            <w:tcW w:w="5419" w:type="dxa"/>
            <w:shd w:val="clear" w:color="auto" w:fill="FFFFFF" w:themeFill="background1"/>
          </w:tcPr>
          <w:p w:rsidR="007926E0" w:rsidRPr="007926E0" w:rsidRDefault="007926E0" w:rsidP="007926E0">
            <w:pPr>
              <w:spacing w:after="120"/>
              <w:ind w:left="-32"/>
              <w:jc w:val="both"/>
              <w:rPr>
                <w:rFonts w:cs="Times New Roman"/>
                <w:b/>
                <w:sz w:val="22"/>
              </w:rPr>
            </w:pPr>
            <w:r w:rsidRPr="007926E0">
              <w:rPr>
                <w:rFonts w:cs="Times New Roman"/>
                <w:sz w:val="22"/>
              </w:rPr>
              <w:t>Кандидатът е община Симитли, община Кресна, община Струмяни, юридическо лице с нестопанска цел (ЮЛНЦ), регистрирано по Закона за юридическите лица с нестопанска цел или читалище, регистрирано по Закона за народните читалища на територията на общините Симитли, Кресна или Струмяни или ВиК оператор</w:t>
            </w:r>
          </w:p>
        </w:tc>
        <w:tc>
          <w:tcPr>
            <w:tcW w:w="567" w:type="dxa"/>
            <w:shd w:val="clear" w:color="auto" w:fill="FFFFFF" w:themeFill="background1"/>
          </w:tcPr>
          <w:p w:rsidR="007926E0" w:rsidRPr="007926E0" w:rsidRDefault="007926E0" w:rsidP="007926E0">
            <w:pPr>
              <w:spacing w:after="120"/>
              <w:jc w:val="both"/>
              <w:rPr>
                <w:rFonts w:cs="Times New Roman"/>
                <w:sz w:val="22"/>
              </w:rPr>
            </w:pPr>
          </w:p>
        </w:tc>
        <w:tc>
          <w:tcPr>
            <w:tcW w:w="567" w:type="dxa"/>
            <w:shd w:val="clear" w:color="auto" w:fill="FFFFFF" w:themeFill="background1"/>
          </w:tcPr>
          <w:p w:rsidR="007926E0" w:rsidRPr="007926E0" w:rsidRDefault="007926E0" w:rsidP="007926E0">
            <w:pPr>
              <w:spacing w:after="120"/>
              <w:jc w:val="both"/>
              <w:rPr>
                <w:rFonts w:cs="Times New Roman"/>
                <w:sz w:val="22"/>
              </w:rPr>
            </w:pPr>
          </w:p>
        </w:tc>
        <w:tc>
          <w:tcPr>
            <w:tcW w:w="568" w:type="dxa"/>
            <w:shd w:val="clear" w:color="auto" w:fill="FFFFFF" w:themeFill="background1"/>
          </w:tcPr>
          <w:p w:rsidR="007926E0" w:rsidRPr="007926E0" w:rsidRDefault="007926E0" w:rsidP="007926E0">
            <w:pPr>
              <w:spacing w:after="120"/>
              <w:jc w:val="both"/>
              <w:rPr>
                <w:rFonts w:cs="Times New Roman"/>
                <w:sz w:val="22"/>
              </w:rPr>
            </w:pPr>
          </w:p>
        </w:tc>
        <w:tc>
          <w:tcPr>
            <w:tcW w:w="7801" w:type="dxa"/>
            <w:shd w:val="clear" w:color="auto" w:fill="FFFFFF" w:themeFill="background1"/>
          </w:tcPr>
          <w:p w:rsidR="007926E0" w:rsidRPr="007926E0" w:rsidRDefault="007926E0" w:rsidP="007926E0">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xml:space="preserve"> ИСУН 2020, Формуляр за кандидатстване, секция 1: Основни данни, секция 2:  Данни за кандидата; секция 12: Прикачени електронно подписани документи: Удостоверение за актуално състояние на организацията; справки в Регистър БУЛСТАТ, Регистър на читалищата в България, Търговски регистър и РЮЛНЦ към АВ.  </w:t>
            </w:r>
          </w:p>
          <w:p w:rsidR="007926E0" w:rsidRPr="007926E0" w:rsidRDefault="007926E0" w:rsidP="007926E0">
            <w:pPr>
              <w:pStyle w:val="a9"/>
              <w:widowControl w:val="0"/>
              <w:tabs>
                <w:tab w:val="left" w:pos="264"/>
              </w:tabs>
              <w:autoSpaceDE w:val="0"/>
              <w:autoSpaceDN w:val="0"/>
              <w:adjustRightInd w:val="0"/>
              <w:spacing w:after="120"/>
              <w:ind w:left="0"/>
              <w:contextualSpacing w:val="0"/>
              <w:jc w:val="both"/>
              <w:rPr>
                <w:rFonts w:cs="Times New Roman"/>
                <w:sz w:val="22"/>
              </w:rPr>
            </w:pPr>
            <w:r w:rsidRPr="007926E0">
              <w:rPr>
                <w:rFonts w:cs="Times New Roman"/>
                <w:sz w:val="22"/>
                <w:u w:val="single"/>
              </w:rPr>
              <w:t>Принципни действия:</w:t>
            </w:r>
            <w:r w:rsidRPr="007926E0">
              <w:rPr>
                <w:rFonts w:cs="Times New Roman"/>
                <w:sz w:val="22"/>
              </w:rPr>
              <w:t xml:space="preserve"> </w:t>
            </w:r>
            <w:r w:rsidR="00DB445D">
              <w:rPr>
                <w:rFonts w:cs="Times New Roman"/>
                <w:sz w:val="22"/>
              </w:rPr>
              <w:t xml:space="preserve">В случай че </w:t>
            </w:r>
            <w:r w:rsidRPr="007926E0">
              <w:rPr>
                <w:rFonts w:cs="Times New Roman"/>
                <w:sz w:val="22"/>
              </w:rPr>
              <w:t>кандидатът не е някое от изброените лица, проектното предложение ще бъде отхвърлено.</w:t>
            </w:r>
          </w:p>
        </w:tc>
      </w:tr>
      <w:tr w:rsidR="007926E0" w:rsidRPr="007926E0" w:rsidTr="007926E0">
        <w:trPr>
          <w:jc w:val="center"/>
        </w:trPr>
        <w:tc>
          <w:tcPr>
            <w:tcW w:w="534" w:type="dxa"/>
            <w:shd w:val="clear" w:color="auto" w:fill="FFFFFF" w:themeFill="background1"/>
          </w:tcPr>
          <w:p w:rsidR="007926E0" w:rsidRPr="007926E0" w:rsidRDefault="007926E0" w:rsidP="007926E0">
            <w:pPr>
              <w:spacing w:after="120"/>
              <w:jc w:val="center"/>
              <w:rPr>
                <w:rFonts w:cs="Times New Roman"/>
                <w:bCs/>
                <w:sz w:val="22"/>
              </w:rPr>
            </w:pPr>
            <w:r w:rsidRPr="007926E0">
              <w:rPr>
                <w:rFonts w:cs="Times New Roman"/>
                <w:bCs/>
                <w:sz w:val="22"/>
              </w:rPr>
              <w:t>2.</w:t>
            </w:r>
          </w:p>
        </w:tc>
        <w:tc>
          <w:tcPr>
            <w:tcW w:w="5419" w:type="dxa"/>
            <w:shd w:val="clear" w:color="auto" w:fill="FFFFFF" w:themeFill="background1"/>
          </w:tcPr>
          <w:p w:rsidR="007926E0" w:rsidRPr="007926E0" w:rsidRDefault="007926E0" w:rsidP="007926E0">
            <w:pPr>
              <w:spacing w:after="120"/>
              <w:jc w:val="both"/>
              <w:rPr>
                <w:rFonts w:cs="Times New Roman"/>
                <w:sz w:val="22"/>
              </w:rPr>
            </w:pPr>
            <w:r w:rsidRPr="007926E0">
              <w:rPr>
                <w:rFonts w:eastAsia="Times New Roman" w:cs="Times New Roman"/>
                <w:iCs/>
                <w:sz w:val="22"/>
                <w:lang w:eastAsia="bg-BG"/>
              </w:rPr>
              <w:t>Кандидатът има седалище и адрес на управление на територията на МИГ "Струма - Симитли, Кресна и Струмяни" и предвижда да осъществява дейностите по проекта на територията на МИГ</w:t>
            </w:r>
          </w:p>
        </w:tc>
        <w:tc>
          <w:tcPr>
            <w:tcW w:w="567" w:type="dxa"/>
            <w:shd w:val="clear" w:color="auto" w:fill="FFFFFF" w:themeFill="background1"/>
          </w:tcPr>
          <w:p w:rsidR="007926E0" w:rsidRPr="007926E0" w:rsidRDefault="007926E0" w:rsidP="007926E0">
            <w:pPr>
              <w:spacing w:after="120"/>
              <w:jc w:val="both"/>
              <w:rPr>
                <w:rFonts w:cs="Times New Roman"/>
                <w:sz w:val="22"/>
              </w:rPr>
            </w:pPr>
          </w:p>
        </w:tc>
        <w:tc>
          <w:tcPr>
            <w:tcW w:w="567" w:type="dxa"/>
            <w:shd w:val="clear" w:color="auto" w:fill="FFFFFF" w:themeFill="background1"/>
          </w:tcPr>
          <w:p w:rsidR="007926E0" w:rsidRPr="007926E0" w:rsidRDefault="007926E0" w:rsidP="007926E0">
            <w:pPr>
              <w:spacing w:after="120"/>
              <w:jc w:val="both"/>
              <w:rPr>
                <w:rFonts w:cs="Times New Roman"/>
                <w:sz w:val="22"/>
              </w:rPr>
            </w:pPr>
          </w:p>
        </w:tc>
        <w:tc>
          <w:tcPr>
            <w:tcW w:w="568" w:type="dxa"/>
            <w:shd w:val="clear" w:color="auto" w:fill="FFFFFF" w:themeFill="background1"/>
          </w:tcPr>
          <w:p w:rsidR="007926E0" w:rsidRPr="007926E0" w:rsidRDefault="007926E0" w:rsidP="007926E0">
            <w:pPr>
              <w:spacing w:after="120"/>
              <w:jc w:val="both"/>
              <w:rPr>
                <w:rFonts w:cs="Times New Roman"/>
                <w:sz w:val="22"/>
              </w:rPr>
            </w:pPr>
          </w:p>
        </w:tc>
        <w:tc>
          <w:tcPr>
            <w:tcW w:w="7801" w:type="dxa"/>
            <w:shd w:val="clear" w:color="auto" w:fill="FFFFFF" w:themeFill="background1"/>
          </w:tcPr>
          <w:p w:rsidR="007926E0" w:rsidRPr="007926E0" w:rsidRDefault="007926E0" w:rsidP="007926E0">
            <w:pPr>
              <w:spacing w:after="120"/>
              <w:jc w:val="both"/>
              <w:rPr>
                <w:rFonts w:cs="Times New Roman"/>
                <w:sz w:val="22"/>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w:t>
            </w:r>
            <w:r w:rsidRPr="007926E0">
              <w:rPr>
                <w:rFonts w:cs="Times New Roman"/>
                <w:sz w:val="22"/>
              </w:rPr>
              <w:t xml:space="preserve">ИСУН 2020, Формуляр за кандидатстване, секция 2:  Данни за кандидата; секция 12: Прикачени електронно подписани документи: Удостоверение за актуално състояние на организацията, </w:t>
            </w:r>
            <w:r w:rsidRPr="007926E0">
              <w:rPr>
                <w:rFonts w:eastAsia="Times New Roman" w:cs="Times New Roman"/>
                <w:color w:val="000000"/>
                <w:sz w:val="22"/>
                <w:lang w:eastAsia="bg-BG"/>
              </w:rPr>
              <w:t xml:space="preserve">Приложение №1: </w:t>
            </w:r>
            <w:r w:rsidRPr="007926E0">
              <w:rPr>
                <w:rFonts w:eastAsia="Times New Roman" w:cs="Times New Roman"/>
                <w:bCs/>
                <w:color w:val="000000"/>
                <w:sz w:val="22"/>
                <w:lang w:eastAsia="bg-BG"/>
              </w:rPr>
              <w:t xml:space="preserve">Основна информация за проектното предложение; </w:t>
            </w:r>
            <w:r w:rsidRPr="007926E0">
              <w:rPr>
                <w:rFonts w:cs="Times New Roman"/>
                <w:sz w:val="22"/>
              </w:rPr>
              <w:t xml:space="preserve">справки в Регистър БУЛСТАТ, Регистър на читалищата в България, Търговски регистър и РЮЛНЦ към АВ.  </w:t>
            </w:r>
          </w:p>
          <w:p w:rsidR="007926E0" w:rsidRPr="007926E0" w:rsidRDefault="007926E0" w:rsidP="007926E0">
            <w:pPr>
              <w:spacing w:after="120"/>
              <w:jc w:val="both"/>
              <w:rPr>
                <w:rFonts w:eastAsia="Times New Roman" w:cs="Times New Roman"/>
                <w:sz w:val="22"/>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00DB445D">
              <w:rPr>
                <w:rFonts w:eastAsia="Times New Roman" w:cs="Times New Roman"/>
                <w:sz w:val="22"/>
              </w:rPr>
              <w:t xml:space="preserve">В случай че </w:t>
            </w:r>
            <w:r w:rsidRPr="007926E0">
              <w:rPr>
                <w:rFonts w:eastAsia="Times New Roman" w:cs="Times New Roman"/>
                <w:sz w:val="22"/>
              </w:rPr>
              <w:t>кандидатът не отговаря на условието, проектното предложение ще бъде отхвърлено.</w:t>
            </w:r>
          </w:p>
        </w:tc>
      </w:tr>
      <w:tr w:rsidR="007926E0" w:rsidRPr="007926E0" w:rsidTr="007926E0">
        <w:trPr>
          <w:trHeight w:val="1277"/>
          <w:jc w:val="center"/>
        </w:trPr>
        <w:tc>
          <w:tcPr>
            <w:tcW w:w="534" w:type="dxa"/>
          </w:tcPr>
          <w:p w:rsidR="007926E0" w:rsidRPr="007926E0" w:rsidRDefault="007926E0" w:rsidP="007926E0">
            <w:pPr>
              <w:tabs>
                <w:tab w:val="left" w:pos="251"/>
              </w:tabs>
              <w:spacing w:after="120"/>
              <w:jc w:val="center"/>
              <w:rPr>
                <w:rFonts w:cs="Times New Roman"/>
                <w:bCs/>
                <w:sz w:val="22"/>
              </w:rPr>
            </w:pPr>
            <w:r w:rsidRPr="007926E0">
              <w:rPr>
                <w:rFonts w:cs="Times New Roman"/>
                <w:bCs/>
                <w:sz w:val="22"/>
              </w:rPr>
              <w:lastRenderedPageBreak/>
              <w:t>3.</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Кандидатът/ представляващия/ представляващите кандидата не попада/т по което и да е от условията, посочени в чл. 25, ал. 2 от ЗУСЕСИФ и чл. 7 от Постановление № 162/2016 г., описани в Декларация съгласно Приложение № 6</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Times New Roman" w:cs="Times New Roman"/>
                <w:sz w:val="22"/>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ИСУН 2020, Формуляр за кандидатстване, </w:t>
            </w:r>
            <w:r w:rsidRPr="007926E0">
              <w:rPr>
                <w:rFonts w:cs="Times New Roman"/>
                <w:sz w:val="22"/>
              </w:rPr>
              <w:t>секция 12: Прикачени електронно подписани документи:</w:t>
            </w:r>
            <w:r w:rsidRPr="007926E0">
              <w:rPr>
                <w:rFonts w:eastAsia="Times New Roman" w:cs="Times New Roman"/>
                <w:sz w:val="22"/>
              </w:rPr>
              <w:t xml:space="preserve"> </w:t>
            </w:r>
            <w:r w:rsidRPr="007926E0">
              <w:rPr>
                <w:rFonts w:cs="Times New Roman"/>
                <w:sz w:val="22"/>
              </w:rPr>
              <w:t xml:space="preserve">Декларация съгласно Приложение № 6; </w:t>
            </w:r>
            <w:r w:rsidRPr="007926E0">
              <w:rPr>
                <w:rFonts w:eastAsia="Times New Roman" w:cs="Times New Roman"/>
                <w:sz w:val="22"/>
              </w:rPr>
              <w:t>Удостоверение за актуално състояние на организацията; Свидетелство за съдимост на представляващия/те кандидата; Удостоверение за липса на задължение по чл.162, ал. 2, т.1 от ДОПК от НАП и община по седалището на кандидата; Удостоверение за липса на задължения от кмета на общината; справки в Търговски регистър и Регистър на ЮЛНЦ за вписани обстоятелства; проверка в системата за ранно откриване и отстраняване на икономически оператори, на които е наложена санкция и са лишени от възможност за получаване на финансиране от бюджета на ЕС https://ec.europa.eu/edes/index#!/cases.</w:t>
            </w:r>
          </w:p>
          <w:p w:rsidR="007926E0" w:rsidRPr="007926E0" w:rsidRDefault="007926E0" w:rsidP="007926E0">
            <w:pPr>
              <w:spacing w:after="120"/>
              <w:jc w:val="both"/>
              <w:rPr>
                <w:rFonts w:eastAsia="Times New Roman" w:cs="Times New Roman"/>
                <w:sz w:val="22"/>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eastAsia="Times New Roman" w:cs="Times New Roman"/>
                <w:bCs/>
                <w:sz w:val="22"/>
              </w:rPr>
              <w:t>В случай на констатирано несъответствие с изискванията на етап на кандидатстване, се предоставя възможност на кандидата за представяне на допълнителна информация, разяснения и документи.</w:t>
            </w:r>
          </w:p>
          <w:p w:rsidR="007926E0" w:rsidRPr="007926E0" w:rsidRDefault="00DB445D" w:rsidP="007926E0">
            <w:pPr>
              <w:spacing w:after="120"/>
              <w:jc w:val="both"/>
              <w:rPr>
                <w:rFonts w:cs="Times New Roman"/>
                <w:sz w:val="22"/>
              </w:rPr>
            </w:pPr>
            <w:r>
              <w:rPr>
                <w:rFonts w:cs="Times New Roman"/>
                <w:sz w:val="22"/>
              </w:rPr>
              <w:t xml:space="preserve">В случай че </w:t>
            </w:r>
            <w:r w:rsidR="007926E0" w:rsidRPr="007926E0">
              <w:rPr>
                <w:rFonts w:cs="Times New Roman"/>
                <w:sz w:val="22"/>
              </w:rPr>
              <w:t>кандидатът не отговаря на някое от условията</w:t>
            </w:r>
            <w:r w:rsidR="007926E0" w:rsidRPr="007926E0">
              <w:rPr>
                <w:rFonts w:cs="Times New Roman"/>
                <w:iCs/>
                <w:sz w:val="22"/>
              </w:rPr>
              <w:t xml:space="preserve"> проектното предложение ще бъде отхвърлено.</w:t>
            </w:r>
          </w:p>
        </w:tc>
      </w:tr>
      <w:tr w:rsidR="007926E0" w:rsidRPr="007926E0" w:rsidTr="007926E0">
        <w:trPr>
          <w:jc w:val="center"/>
        </w:trPr>
        <w:tc>
          <w:tcPr>
            <w:tcW w:w="534" w:type="dxa"/>
          </w:tcPr>
          <w:p w:rsidR="007926E0" w:rsidRPr="007926E0" w:rsidRDefault="007926E0" w:rsidP="007926E0">
            <w:pPr>
              <w:tabs>
                <w:tab w:val="left" w:pos="251"/>
              </w:tabs>
              <w:spacing w:after="120"/>
              <w:jc w:val="center"/>
              <w:rPr>
                <w:rFonts w:cs="Times New Roman"/>
                <w:bCs/>
                <w:sz w:val="22"/>
              </w:rPr>
            </w:pPr>
            <w:r w:rsidRPr="007926E0">
              <w:rPr>
                <w:rFonts w:cs="Times New Roman"/>
                <w:bCs/>
                <w:sz w:val="22"/>
              </w:rPr>
              <w:t>4.</w:t>
            </w:r>
          </w:p>
        </w:tc>
        <w:tc>
          <w:tcPr>
            <w:tcW w:w="5419" w:type="dxa"/>
          </w:tcPr>
          <w:p w:rsidR="007926E0" w:rsidRPr="007926E0" w:rsidRDefault="007926E0" w:rsidP="007926E0">
            <w:pPr>
              <w:spacing w:after="120"/>
              <w:jc w:val="both"/>
              <w:rPr>
                <w:rFonts w:cs="Times New Roman"/>
                <w:sz w:val="22"/>
              </w:rPr>
            </w:pPr>
            <w:r w:rsidRPr="007926E0">
              <w:rPr>
                <w:rFonts w:eastAsia="Times New Roman" w:cs="Times New Roman"/>
                <w:iCs/>
                <w:sz w:val="22"/>
                <w:lang w:eastAsia="bg-BG"/>
              </w:rPr>
              <w:t>Кандидатът и/или негов законен представител, отговаря/т на условията определени в чл. 12, ал. 3 на Наредба № 22/14.12.2015 г. на МЗХГ</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u w:val="single"/>
              </w:rPr>
              <w:t>Източник на информация</w:t>
            </w:r>
            <w:r w:rsidRPr="007926E0">
              <w:rPr>
                <w:rFonts w:eastAsia="Times New Roman" w:cs="Times New Roman"/>
                <w:sz w:val="22"/>
                <w:u w:val="single"/>
              </w:rPr>
              <w:t>:</w:t>
            </w:r>
            <w:r w:rsidRPr="007926E0">
              <w:rPr>
                <w:rFonts w:eastAsia="Times New Roman" w:cs="Times New Roman"/>
                <w:sz w:val="22"/>
              </w:rPr>
              <w:t xml:space="preserve"> ИСУН 2020, Формуляр за кандидатстване, </w:t>
            </w:r>
            <w:r w:rsidRPr="007926E0">
              <w:rPr>
                <w:rFonts w:cs="Times New Roman"/>
                <w:sz w:val="22"/>
              </w:rPr>
              <w:t>секция 12: Прикачени електронно подписани документи:</w:t>
            </w:r>
            <w:r w:rsidRPr="007926E0">
              <w:rPr>
                <w:rFonts w:eastAsia="Times New Roman" w:cs="Times New Roman"/>
                <w:sz w:val="22"/>
              </w:rPr>
              <w:t xml:space="preserve"> </w:t>
            </w:r>
            <w:r w:rsidRPr="007926E0">
              <w:rPr>
                <w:rFonts w:cs="Times New Roman"/>
                <w:sz w:val="22"/>
              </w:rPr>
              <w:t xml:space="preserve">Декларация съгласно Приложение № 5; </w:t>
            </w:r>
            <w:r w:rsidRPr="007926E0">
              <w:rPr>
                <w:rFonts w:eastAsia="Times New Roman" w:cs="Times New Roman"/>
                <w:sz w:val="22"/>
              </w:rPr>
              <w:t xml:space="preserve">Удостоверение за актуално състояние на организацията; Свидетелство за съдимост на представляващия/те кандидата; Удостоверение за липса на задължение по чл.162, ал. 2, т.1 от ДОПК от НАП и община по седалището на кандидата; Удостоверение за липса на задължения от кмета на общината; справки в Търговски регистър и Регистър на ЮЛНЦ за вписани обстоятелства; проверка в системата за ранно откриване и отстраняване на икономически оператори, на които е наложена санкция и са лишени от </w:t>
            </w:r>
            <w:r w:rsidRPr="007926E0">
              <w:rPr>
                <w:rFonts w:eastAsia="Times New Roman" w:cs="Times New Roman"/>
                <w:sz w:val="22"/>
              </w:rPr>
              <w:lastRenderedPageBreak/>
              <w:t>възможност за получаване на финансиране от бюджета на ЕС https://ec.europa.eu/edes/index#!/cases.</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 xml:space="preserve">Принт скрийн от </w:t>
            </w:r>
            <w:r w:rsidRPr="007926E0">
              <w:rPr>
                <w:rFonts w:eastAsia="Times New Roman" w:cs="Times New Roman"/>
                <w:sz w:val="22"/>
              </w:rPr>
              <w:t>Търговски регистър</w:t>
            </w:r>
            <w:r w:rsidRPr="007926E0">
              <w:rPr>
                <w:rFonts w:eastAsia="Times New Roman" w:cs="Times New Roman"/>
                <w:snapToGrid w:val="0"/>
                <w:sz w:val="22"/>
              </w:rPr>
              <w:t xml:space="preserve"> или Регистър БУЛСТАТ, че участниците в процедурата не са в процес на ликвидация и несъстоятелност.</w:t>
            </w:r>
          </w:p>
          <w:p w:rsidR="007926E0" w:rsidRPr="007926E0" w:rsidRDefault="007926E0" w:rsidP="007926E0">
            <w:pPr>
              <w:spacing w:after="120"/>
              <w:jc w:val="both"/>
              <w:rPr>
                <w:rFonts w:cs="Times New Roman"/>
                <w:b/>
                <w:sz w:val="22"/>
              </w:rPr>
            </w:pPr>
            <w:r w:rsidRPr="007926E0">
              <w:rPr>
                <w:rFonts w:eastAsia="Times New Roman" w:cs="Times New Roman"/>
                <w:snapToGrid w:val="0"/>
                <w:sz w:val="22"/>
                <w:u w:val="single"/>
              </w:rPr>
              <w:t xml:space="preserve">Принципни действия: </w:t>
            </w:r>
            <w:r w:rsidRPr="007926E0">
              <w:rPr>
                <w:rFonts w:eastAsia="Times New Roman" w:cs="Times New Roman"/>
                <w:snapToGrid w:val="0"/>
                <w:sz w:val="22"/>
              </w:rPr>
              <w:t xml:space="preserve">Детайлна проверка на декларираните обстоятелства ще бъде извършена и преди сключването на договор с одобрените кандидати. </w:t>
            </w:r>
            <w:r w:rsidRPr="007926E0">
              <w:rPr>
                <w:rFonts w:eastAsia="Times New Roman" w:cs="Times New Roman"/>
                <w:bCs/>
                <w:sz w:val="22"/>
              </w:rPr>
              <w:t xml:space="preserve">В случай на констатирано несъответствие с изискванията на етап на кандидатстване, се предоставя възможност на кандидата за представяне на допълнителна информация, разяснения и документи. </w:t>
            </w:r>
            <w:r w:rsidR="00DB445D">
              <w:rPr>
                <w:rFonts w:eastAsia="Times New Roman" w:cs="Times New Roman"/>
                <w:snapToGrid w:val="0"/>
                <w:sz w:val="22"/>
              </w:rPr>
              <w:t xml:space="preserve">В случай че </w:t>
            </w:r>
            <w:r w:rsidRPr="007926E0">
              <w:rPr>
                <w:rFonts w:eastAsia="Times New Roman" w:cs="Times New Roman"/>
                <w:snapToGrid w:val="0"/>
                <w:sz w:val="22"/>
              </w:rPr>
              <w:t>кандидатът не отговаря на някое от условията</w:t>
            </w:r>
            <w:r w:rsidRPr="007926E0">
              <w:rPr>
                <w:rFonts w:eastAsia="Times New Roman" w:cs="Times New Roman"/>
                <w:iCs/>
                <w:sz w:val="22"/>
                <w:lang w:eastAsia="bg-BG"/>
              </w:rPr>
              <w:t xml:space="preserve"> определени в чл. 12, ал. 3 на Наредба № 22/14.12.2015 г., вкл. След предоставената допълнителна информация, разяснения и документи, проектното предложение ще бъде отхвърлено.</w:t>
            </w:r>
          </w:p>
        </w:tc>
      </w:tr>
      <w:tr w:rsidR="007926E0" w:rsidRPr="007926E0" w:rsidTr="007926E0">
        <w:trPr>
          <w:jc w:val="center"/>
        </w:trPr>
        <w:tc>
          <w:tcPr>
            <w:tcW w:w="534" w:type="dxa"/>
          </w:tcPr>
          <w:p w:rsidR="007926E0" w:rsidRPr="007926E0" w:rsidRDefault="007926E0" w:rsidP="007926E0">
            <w:pPr>
              <w:pStyle w:val="a9"/>
              <w:tabs>
                <w:tab w:val="left" w:pos="232"/>
                <w:tab w:val="left" w:pos="382"/>
              </w:tabs>
              <w:spacing w:after="120"/>
              <w:ind w:left="-32"/>
              <w:contextualSpacing w:val="0"/>
              <w:jc w:val="center"/>
              <w:rPr>
                <w:rFonts w:cs="Times New Roman"/>
                <w:bCs/>
                <w:sz w:val="22"/>
              </w:rPr>
            </w:pPr>
            <w:r w:rsidRPr="007926E0">
              <w:rPr>
                <w:rFonts w:cs="Times New Roman"/>
                <w:bCs/>
                <w:sz w:val="22"/>
              </w:rPr>
              <w:lastRenderedPageBreak/>
              <w:t>5.</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Кандидатите, които не са публични органи, отговарят на условията за несвързаност, описани в Декларация съгласно Приложение № 17</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Times New Roman" w:cs="Times New Roman"/>
                <w:sz w:val="22"/>
              </w:rPr>
            </w:pPr>
            <w:r w:rsidRPr="007926E0">
              <w:rPr>
                <w:rFonts w:eastAsia="Times New Roman" w:cs="Times New Roman"/>
                <w:sz w:val="22"/>
                <w:u w:val="single"/>
              </w:rPr>
              <w:t>Източник на информация:</w:t>
            </w:r>
            <w:r w:rsidRPr="007926E0">
              <w:rPr>
                <w:rFonts w:eastAsia="Times New Roman" w:cs="Times New Roman"/>
                <w:sz w:val="22"/>
              </w:rPr>
              <w:t xml:space="preserve"> ИСУН 2020, Формуляр за кандидатстване, </w:t>
            </w:r>
            <w:r w:rsidRPr="007926E0">
              <w:rPr>
                <w:rFonts w:cs="Times New Roman"/>
                <w:sz w:val="22"/>
              </w:rPr>
              <w:t>секция 12: Прикачени електронно подписани документи:</w:t>
            </w:r>
            <w:r w:rsidRPr="007926E0">
              <w:rPr>
                <w:rFonts w:eastAsia="Times New Roman" w:cs="Times New Roman"/>
                <w:sz w:val="22"/>
              </w:rPr>
              <w:t xml:space="preserve"> </w:t>
            </w:r>
            <w:r w:rsidRPr="007926E0">
              <w:rPr>
                <w:rFonts w:cs="Times New Roman"/>
                <w:sz w:val="22"/>
              </w:rPr>
              <w:t xml:space="preserve">Декларация съгласно Приложение № 17; </w:t>
            </w:r>
            <w:r w:rsidRPr="007926E0">
              <w:rPr>
                <w:rFonts w:eastAsia="Times New Roman" w:cs="Times New Roman"/>
                <w:sz w:val="22"/>
              </w:rPr>
              <w:t xml:space="preserve">Удостоверение за актуално състояние на организацията; справки в Търговски регистър и Регистър на ЮЛНЦ за вписани обстоятелства.  </w:t>
            </w:r>
          </w:p>
          <w:p w:rsidR="007926E0" w:rsidRPr="007926E0" w:rsidRDefault="007926E0" w:rsidP="007926E0">
            <w:pPr>
              <w:spacing w:after="120"/>
              <w:jc w:val="both"/>
              <w:rPr>
                <w:rFonts w:eastAsia="Times New Roman" w:cs="Times New Roman"/>
                <w:sz w:val="22"/>
                <w:u w:val="single"/>
              </w:rPr>
            </w:pPr>
            <w:r w:rsidRPr="007926E0">
              <w:rPr>
                <w:rFonts w:eastAsia="Times New Roman" w:cs="Times New Roman"/>
                <w:sz w:val="22"/>
                <w:u w:val="single"/>
              </w:rPr>
              <w:t>Принципни действия:</w:t>
            </w:r>
            <w:r w:rsidRPr="007926E0">
              <w:rPr>
                <w:rFonts w:eastAsia="Times New Roman" w:cs="Times New Roman"/>
                <w:sz w:val="22"/>
              </w:rPr>
              <w:t xml:space="preserve"> </w:t>
            </w:r>
            <w:r w:rsidRPr="007926E0">
              <w:rPr>
                <w:rFonts w:eastAsia="Times New Roman" w:cs="Times New Roman"/>
                <w:bCs/>
                <w:sz w:val="22"/>
              </w:rPr>
              <w:t>В случай на констатирано несъответствие с изискванията на етап на кандидатстване, се предоставя възможност на кандидата за представяне на допълнителна информация, разяснения и документи.</w:t>
            </w:r>
          </w:p>
          <w:p w:rsidR="007926E0" w:rsidRPr="007926E0" w:rsidRDefault="00DB445D" w:rsidP="007926E0">
            <w:pPr>
              <w:spacing w:after="120"/>
              <w:jc w:val="both"/>
              <w:rPr>
                <w:rFonts w:cs="Times New Roman"/>
                <w:sz w:val="22"/>
              </w:rPr>
            </w:pPr>
            <w:r>
              <w:rPr>
                <w:rFonts w:cs="Times New Roman"/>
                <w:sz w:val="22"/>
              </w:rPr>
              <w:t xml:space="preserve">В случай че </w:t>
            </w:r>
            <w:r w:rsidR="007926E0" w:rsidRPr="007926E0">
              <w:rPr>
                <w:rFonts w:cs="Times New Roman"/>
                <w:sz w:val="22"/>
              </w:rPr>
              <w:t>кандидатът не отговаря на някое от условията</w:t>
            </w:r>
            <w:r w:rsidR="007926E0" w:rsidRPr="007926E0">
              <w:rPr>
                <w:rFonts w:cs="Times New Roman"/>
                <w:iCs/>
                <w:sz w:val="22"/>
              </w:rPr>
              <w:t xml:space="preserve"> проектното предложение ще бъде отхвърлено.</w:t>
            </w:r>
          </w:p>
        </w:tc>
      </w:tr>
      <w:tr w:rsidR="007926E0" w:rsidRPr="007926E0" w:rsidTr="007926E0">
        <w:trPr>
          <w:trHeight w:val="254"/>
          <w:jc w:val="center"/>
        </w:trPr>
        <w:tc>
          <w:tcPr>
            <w:tcW w:w="534" w:type="dxa"/>
            <w:shd w:val="clear" w:color="auto" w:fill="92D050"/>
          </w:tcPr>
          <w:p w:rsidR="007926E0" w:rsidRPr="007926E0" w:rsidRDefault="007926E0" w:rsidP="007926E0">
            <w:pPr>
              <w:spacing w:after="120"/>
              <w:jc w:val="center"/>
              <w:rPr>
                <w:rFonts w:eastAsia="Times New Roman" w:cs="Times New Roman"/>
                <w:sz w:val="22"/>
              </w:rPr>
            </w:pPr>
          </w:p>
        </w:tc>
        <w:tc>
          <w:tcPr>
            <w:tcW w:w="14922" w:type="dxa"/>
            <w:gridSpan w:val="5"/>
            <w:shd w:val="clear" w:color="auto" w:fill="92D050"/>
          </w:tcPr>
          <w:p w:rsidR="007926E0" w:rsidRPr="007926E0" w:rsidRDefault="007926E0" w:rsidP="007926E0">
            <w:pPr>
              <w:spacing w:after="120"/>
              <w:rPr>
                <w:rFonts w:eastAsia="Times New Roman" w:cs="Times New Roman"/>
                <w:b/>
                <w:sz w:val="22"/>
              </w:rPr>
            </w:pPr>
            <w:r w:rsidRPr="007926E0">
              <w:rPr>
                <w:rFonts w:eastAsia="Times New Roman" w:cs="Times New Roman"/>
                <w:b/>
                <w:sz w:val="22"/>
                <w:lang w:val="en-US"/>
              </w:rPr>
              <w:t>IV</w:t>
            </w:r>
            <w:r w:rsidRPr="007926E0">
              <w:rPr>
                <w:rFonts w:eastAsia="Times New Roman" w:cs="Times New Roman"/>
                <w:b/>
                <w:sz w:val="22"/>
              </w:rPr>
              <w:t>. КРИТЕРИИ ДОПУСТИМОСТ НА ПРОЕКТНИТ</w:t>
            </w:r>
            <w:r w:rsidRPr="007926E0">
              <w:rPr>
                <w:rFonts w:eastAsia="Times New Roman" w:cs="Times New Roman"/>
                <w:b/>
                <w:sz w:val="22"/>
                <w:lang w:val="en-US"/>
              </w:rPr>
              <w:t>E</w:t>
            </w:r>
            <w:r w:rsidRPr="007926E0">
              <w:rPr>
                <w:rFonts w:eastAsia="Times New Roman" w:cs="Times New Roman"/>
                <w:b/>
                <w:sz w:val="22"/>
              </w:rPr>
              <w:t xml:space="preserve"> ДЕЙНОСТИ</w:t>
            </w:r>
          </w:p>
        </w:tc>
      </w:tr>
      <w:tr w:rsidR="007926E0" w:rsidRPr="007926E0" w:rsidTr="007926E0">
        <w:trPr>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jc w:val="center"/>
        </w:trPr>
        <w:tc>
          <w:tcPr>
            <w:tcW w:w="534" w:type="dxa"/>
            <w:shd w:val="clear" w:color="auto" w:fill="auto"/>
          </w:tcPr>
          <w:p w:rsidR="007926E0" w:rsidRPr="007926E0" w:rsidRDefault="007926E0" w:rsidP="007926E0">
            <w:pPr>
              <w:spacing w:after="120"/>
              <w:jc w:val="center"/>
              <w:rPr>
                <w:rFonts w:cs="Times New Roman"/>
                <w:sz w:val="22"/>
              </w:rPr>
            </w:pPr>
            <w:r w:rsidRPr="007926E0">
              <w:rPr>
                <w:rFonts w:cs="Times New Roman"/>
                <w:sz w:val="22"/>
              </w:rPr>
              <w:lastRenderedPageBreak/>
              <w:t>1.</w:t>
            </w:r>
          </w:p>
        </w:tc>
        <w:tc>
          <w:tcPr>
            <w:tcW w:w="5419" w:type="dxa"/>
            <w:shd w:val="clear" w:color="auto" w:fill="auto"/>
          </w:tcPr>
          <w:p w:rsidR="007926E0" w:rsidRPr="007926E0" w:rsidRDefault="007926E0" w:rsidP="007926E0">
            <w:pPr>
              <w:spacing w:after="120"/>
              <w:jc w:val="both"/>
              <w:rPr>
                <w:rFonts w:cs="Times New Roman"/>
                <w:sz w:val="22"/>
              </w:rPr>
            </w:pPr>
            <w:r w:rsidRPr="007926E0">
              <w:rPr>
                <w:rFonts w:cs="Times New Roman"/>
                <w:sz w:val="22"/>
              </w:rPr>
              <w:t xml:space="preserve">Проектното предложение включва поне една от допустимите дейности по процедурата, изброени в раздел 13 от Условията за кандидатстване </w:t>
            </w: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eastAsia="Calibri" w:cs="Times New Roman"/>
                <w:bCs/>
                <w:sz w:val="22"/>
              </w:rPr>
            </w:pPr>
            <w:r w:rsidRPr="007926E0">
              <w:rPr>
                <w:rFonts w:eastAsia="Calibri" w:cs="Times New Roman"/>
                <w:bCs/>
                <w:sz w:val="22"/>
                <w:u w:val="single"/>
              </w:rPr>
              <w:t>Източник на информация:</w:t>
            </w:r>
            <w:r w:rsidRPr="007926E0">
              <w:rPr>
                <w:rFonts w:eastAsia="Calibri" w:cs="Times New Roman"/>
                <w:bCs/>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 секция 7: План за изпълнение/дейности по проекта.</w:t>
            </w:r>
          </w:p>
          <w:p w:rsidR="007926E0" w:rsidRPr="007926E0" w:rsidRDefault="007926E0" w:rsidP="007926E0">
            <w:pPr>
              <w:spacing w:after="120"/>
              <w:jc w:val="both"/>
              <w:rPr>
                <w:rFonts w:eastAsia="Calibri" w:cs="Times New Roman"/>
                <w:bCs/>
                <w:sz w:val="22"/>
              </w:rPr>
            </w:pPr>
            <w:r w:rsidRPr="007926E0">
              <w:rPr>
                <w:rFonts w:eastAsia="Times New Roman" w:cs="Times New Roman"/>
                <w:sz w:val="22"/>
                <w:u w:val="single"/>
              </w:rPr>
              <w:t xml:space="preserve">Принципни действия: </w:t>
            </w:r>
            <w:r w:rsidRPr="007926E0">
              <w:rPr>
                <w:rFonts w:eastAsia="Calibri" w:cs="Times New Roman"/>
                <w:bCs/>
                <w:sz w:val="22"/>
              </w:rPr>
              <w:t>Посочва се отговор „ДА“, когато проекта включва поне една от изброените в раздел 13 от Условията за кандидатстване дейности.</w:t>
            </w:r>
          </w:p>
          <w:p w:rsidR="007926E0" w:rsidRPr="007926E0" w:rsidRDefault="00DB445D" w:rsidP="007926E0">
            <w:pPr>
              <w:spacing w:after="120"/>
              <w:jc w:val="both"/>
              <w:rPr>
                <w:rFonts w:eastAsia="Calibri" w:cs="Times New Roman"/>
                <w:bCs/>
                <w:sz w:val="22"/>
              </w:rPr>
            </w:pPr>
            <w:r>
              <w:rPr>
                <w:rFonts w:eastAsia="Calibri" w:cs="Times New Roman"/>
                <w:bCs/>
                <w:sz w:val="22"/>
              </w:rPr>
              <w:t xml:space="preserve">В случай че </w:t>
            </w:r>
            <w:r w:rsidR="007926E0" w:rsidRPr="007926E0">
              <w:rPr>
                <w:rFonts w:eastAsia="Calibri" w:cs="Times New Roman"/>
                <w:bCs/>
                <w:sz w:val="22"/>
              </w:rPr>
              <w:t>в проектното предложение са включени дейности, които са извън посочените в раздел 13 от Условията за кандидатстване, КППП премахва тези дейности и редуцира служебно разходите по тях, като след това поставя отговор "ДА".</w:t>
            </w:r>
          </w:p>
          <w:p w:rsidR="007926E0" w:rsidRPr="007926E0" w:rsidRDefault="00DB445D" w:rsidP="007926E0">
            <w:pPr>
              <w:spacing w:after="120"/>
              <w:jc w:val="both"/>
              <w:rPr>
                <w:rFonts w:eastAsia="Calibri" w:cs="Times New Roman"/>
                <w:sz w:val="22"/>
                <w:u w:val="single"/>
              </w:rPr>
            </w:pPr>
            <w:r>
              <w:rPr>
                <w:rFonts w:eastAsia="Calibri" w:cs="Times New Roman"/>
                <w:bCs/>
                <w:sz w:val="22"/>
              </w:rPr>
              <w:t xml:space="preserve">В случай че </w:t>
            </w:r>
            <w:r w:rsidR="007926E0" w:rsidRPr="007926E0">
              <w:rPr>
                <w:rFonts w:eastAsia="Calibri" w:cs="Times New Roman"/>
                <w:bCs/>
                <w:sz w:val="22"/>
              </w:rPr>
              <w:t>проектното предложение не включва нито една от допустимите дейности, изброени в раздел 13 от Условията за кандидатстване проектното предложение ще бъде отхвърлено от КППП. Поставя се отговор „НЕ“.</w:t>
            </w:r>
          </w:p>
        </w:tc>
      </w:tr>
      <w:tr w:rsidR="007926E0" w:rsidRPr="007926E0" w:rsidTr="007926E0">
        <w:trPr>
          <w:jc w:val="center"/>
        </w:trPr>
        <w:tc>
          <w:tcPr>
            <w:tcW w:w="534" w:type="dxa"/>
            <w:shd w:val="clear" w:color="auto" w:fill="auto"/>
          </w:tcPr>
          <w:p w:rsidR="007926E0" w:rsidRPr="007926E0" w:rsidRDefault="007926E0" w:rsidP="007926E0">
            <w:pPr>
              <w:spacing w:after="120"/>
              <w:jc w:val="center"/>
              <w:rPr>
                <w:rFonts w:cs="Times New Roman"/>
                <w:sz w:val="22"/>
              </w:rPr>
            </w:pPr>
            <w:r w:rsidRPr="007926E0">
              <w:rPr>
                <w:rFonts w:cs="Times New Roman"/>
                <w:sz w:val="22"/>
              </w:rPr>
              <w:t>2.</w:t>
            </w:r>
          </w:p>
        </w:tc>
        <w:tc>
          <w:tcPr>
            <w:tcW w:w="5419" w:type="dxa"/>
            <w:shd w:val="clear" w:color="auto" w:fill="auto"/>
          </w:tcPr>
          <w:p w:rsidR="007926E0" w:rsidRPr="007926E0" w:rsidRDefault="007926E0" w:rsidP="007926E0">
            <w:pPr>
              <w:spacing w:after="120"/>
              <w:jc w:val="both"/>
              <w:rPr>
                <w:rFonts w:cs="Times New Roman"/>
                <w:b/>
                <w:sz w:val="22"/>
              </w:rPr>
            </w:pPr>
            <w:r w:rsidRPr="007926E0">
              <w:rPr>
                <w:rFonts w:cs="Times New Roman"/>
                <w:sz w:val="22"/>
              </w:rPr>
              <w:t>Дейностите, включени в проектното предложение, съответстват на приоритетите на общинския план за развитие на съответната община, удостоверено с решение на общинския съвет.</w:t>
            </w: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eastAsia="Calibri" w:cs="Times New Roman"/>
                <w:bCs/>
                <w:sz w:val="22"/>
              </w:rPr>
            </w:pPr>
            <w:r w:rsidRPr="007926E0">
              <w:rPr>
                <w:rFonts w:eastAsia="Calibri" w:cs="Times New Roman"/>
                <w:sz w:val="22"/>
                <w:u w:val="single"/>
              </w:rPr>
              <w:t>Източник на информация:</w:t>
            </w:r>
            <w:r w:rsidRPr="007926E0">
              <w:rPr>
                <w:rFonts w:eastAsia="Times New Roman" w:cs="Times New Roman"/>
                <w:sz w:val="22"/>
              </w:rPr>
              <w:t xml:space="preserve"> ИСУН 2020, </w:t>
            </w:r>
            <w:r w:rsidRPr="007926E0">
              <w:rPr>
                <w:rFonts w:eastAsia="Calibri" w:cs="Times New Roman"/>
                <w:bCs/>
                <w:sz w:val="22"/>
              </w:rPr>
              <w:t xml:space="preserve">Формуляр за кандидатстване, секция 1: Основни данни; </w:t>
            </w:r>
            <w:r w:rsidRPr="007926E0">
              <w:rPr>
                <w:rFonts w:cs="Times New Roman"/>
                <w:sz w:val="22"/>
              </w:rPr>
              <w:t>секция 12: Прикачени електронно подписани документи:</w:t>
            </w:r>
            <w:r w:rsidRPr="007926E0">
              <w:rPr>
                <w:rFonts w:eastAsia="Calibri" w:cs="Times New Roman"/>
                <w:bCs/>
                <w:sz w:val="22"/>
              </w:rPr>
              <w:t xml:space="preserve"> </w:t>
            </w:r>
            <w:r w:rsidRPr="007926E0">
              <w:rPr>
                <w:rFonts w:eastAsia="Calibri" w:cs="Times New Roman"/>
                <w:sz w:val="22"/>
              </w:rPr>
              <w:t>Решение на общински съвет;</w:t>
            </w:r>
          </w:p>
          <w:p w:rsidR="007926E0" w:rsidRPr="007926E0" w:rsidRDefault="007926E0" w:rsidP="007926E0">
            <w:pPr>
              <w:spacing w:after="120"/>
              <w:jc w:val="both"/>
              <w:rPr>
                <w:rFonts w:cs="Times New Roman"/>
                <w:sz w:val="22"/>
              </w:rPr>
            </w:pPr>
            <w:r w:rsidRPr="007926E0">
              <w:rPr>
                <w:rFonts w:cs="Times New Roman"/>
                <w:sz w:val="22"/>
                <w:u w:val="single"/>
              </w:rPr>
              <w:t>Принципни действия:</w:t>
            </w:r>
            <w:r w:rsidRPr="007926E0">
              <w:rPr>
                <w:rFonts w:cs="Times New Roman"/>
                <w:sz w:val="22"/>
              </w:rPr>
              <w:t xml:space="preserve"> Съответствието на дейностите с приоритети на общинския план за развитие се доказва с решение на общински съвет.</w:t>
            </w:r>
          </w:p>
          <w:p w:rsidR="007926E0" w:rsidRPr="007926E0" w:rsidRDefault="00DB445D" w:rsidP="007926E0">
            <w:pPr>
              <w:spacing w:after="120"/>
              <w:jc w:val="both"/>
              <w:rPr>
                <w:rFonts w:eastAsia="Calibri" w:cs="Times New Roman"/>
                <w:sz w:val="22"/>
                <w:u w:val="single"/>
              </w:rPr>
            </w:pPr>
            <w:r>
              <w:rPr>
                <w:rFonts w:cs="Times New Roman"/>
                <w:sz w:val="22"/>
              </w:rPr>
              <w:t xml:space="preserve">В случай че </w:t>
            </w:r>
            <w:r w:rsidR="007926E0" w:rsidRPr="007926E0">
              <w:rPr>
                <w:rFonts w:cs="Times New Roman"/>
                <w:sz w:val="22"/>
              </w:rPr>
              <w:t xml:space="preserve">представеното решение не предоставя информация за съответствие, на кандидата се изискват допълнителни разяснения, информация и документи. </w:t>
            </w:r>
            <w:r>
              <w:rPr>
                <w:rFonts w:cs="Times New Roman"/>
                <w:sz w:val="22"/>
              </w:rPr>
              <w:t xml:space="preserve">В случай че </w:t>
            </w:r>
            <w:r w:rsidR="007926E0" w:rsidRPr="007926E0">
              <w:rPr>
                <w:rFonts w:cs="Times New Roman"/>
                <w:sz w:val="22"/>
              </w:rPr>
              <w:t xml:space="preserve">предоставените поискани допълнително разяснения, информация и документи не предоставят категорични данни за съответствие, </w:t>
            </w:r>
            <w:r w:rsidR="007926E0" w:rsidRPr="007926E0">
              <w:rPr>
                <w:rFonts w:cs="Times New Roman"/>
                <w:bCs/>
                <w:sz w:val="22"/>
              </w:rPr>
              <w:t>проектното предложение се отхвърля</w:t>
            </w:r>
            <w:r w:rsidR="007926E0" w:rsidRPr="007926E0">
              <w:rPr>
                <w:rFonts w:cs="Times New Roman"/>
                <w:sz w:val="22"/>
              </w:rPr>
              <w:t>.</w:t>
            </w:r>
          </w:p>
        </w:tc>
      </w:tr>
      <w:tr w:rsidR="007926E0" w:rsidRPr="007926E0" w:rsidTr="007926E0">
        <w:trPr>
          <w:jc w:val="center"/>
        </w:trPr>
        <w:tc>
          <w:tcPr>
            <w:tcW w:w="534" w:type="dxa"/>
            <w:shd w:val="clear" w:color="auto" w:fill="auto"/>
          </w:tcPr>
          <w:p w:rsidR="007926E0" w:rsidRPr="007926E0" w:rsidRDefault="007926E0" w:rsidP="007926E0">
            <w:pPr>
              <w:spacing w:after="120"/>
              <w:jc w:val="center"/>
              <w:rPr>
                <w:rFonts w:cs="Times New Roman"/>
                <w:sz w:val="22"/>
              </w:rPr>
            </w:pPr>
            <w:r w:rsidRPr="007926E0">
              <w:rPr>
                <w:rFonts w:cs="Times New Roman"/>
                <w:sz w:val="22"/>
              </w:rPr>
              <w:t>3.</w:t>
            </w:r>
          </w:p>
          <w:p w:rsidR="007926E0" w:rsidRPr="007926E0" w:rsidRDefault="007926E0" w:rsidP="007926E0">
            <w:pPr>
              <w:spacing w:after="120"/>
              <w:jc w:val="center"/>
              <w:rPr>
                <w:rFonts w:cs="Times New Roman"/>
                <w:sz w:val="22"/>
              </w:rPr>
            </w:pPr>
          </w:p>
        </w:tc>
        <w:tc>
          <w:tcPr>
            <w:tcW w:w="5419" w:type="dxa"/>
            <w:shd w:val="clear" w:color="auto" w:fill="auto"/>
          </w:tcPr>
          <w:p w:rsidR="007926E0" w:rsidRPr="007926E0" w:rsidRDefault="007926E0" w:rsidP="007926E0">
            <w:pPr>
              <w:spacing w:after="120"/>
              <w:jc w:val="both"/>
              <w:rPr>
                <w:rFonts w:cs="Times New Roman"/>
                <w:bCs/>
                <w:sz w:val="22"/>
              </w:rPr>
            </w:pPr>
            <w:r w:rsidRPr="007926E0">
              <w:rPr>
                <w:rFonts w:cs="Times New Roman"/>
                <w:sz w:val="22"/>
              </w:rPr>
              <w:t xml:space="preserve">Включените в проектното предложение дейности отговарят на общите условия за допустимост на проектните дейности,  посочени в раздел 13 от </w:t>
            </w:r>
            <w:r w:rsidRPr="007926E0">
              <w:rPr>
                <w:rFonts w:cs="Times New Roman"/>
                <w:sz w:val="22"/>
              </w:rPr>
              <w:lastRenderedPageBreak/>
              <w:t>Условията за кандидатстване</w:t>
            </w:r>
            <w:r w:rsidRPr="007926E0">
              <w:rPr>
                <w:rFonts w:cs="Times New Roman"/>
                <w:bCs/>
                <w:sz w:val="22"/>
              </w:rPr>
              <w:t>.</w:t>
            </w:r>
          </w:p>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eastAsia="Calibri" w:cs="Times New Roman"/>
                <w:bCs/>
                <w:sz w:val="22"/>
              </w:rPr>
            </w:pPr>
            <w:r w:rsidRPr="007926E0">
              <w:rPr>
                <w:rFonts w:eastAsia="Calibri" w:cs="Times New Roman"/>
                <w:sz w:val="22"/>
                <w:u w:val="single"/>
              </w:rPr>
              <w:t xml:space="preserve">Източник на информация: </w:t>
            </w:r>
            <w:r w:rsidRPr="007926E0">
              <w:rPr>
                <w:rFonts w:eastAsia="Times New Roman" w:cs="Times New Roman"/>
                <w:sz w:val="22"/>
              </w:rPr>
              <w:t xml:space="preserve">ИСУН 2020, </w:t>
            </w:r>
            <w:r w:rsidRPr="007926E0">
              <w:rPr>
                <w:rFonts w:eastAsia="Calibri" w:cs="Times New Roman"/>
                <w:bCs/>
                <w:sz w:val="22"/>
              </w:rPr>
              <w:t xml:space="preserve">Формуляр за кандидатстване, секция 7: План за изпълнение/дейности по проекта; </w:t>
            </w:r>
            <w:r w:rsidRPr="007926E0">
              <w:rPr>
                <w:rFonts w:cs="Times New Roman"/>
                <w:sz w:val="22"/>
              </w:rPr>
              <w:t xml:space="preserve">секция 12: Прикачени електронно </w:t>
            </w:r>
            <w:r w:rsidRPr="007926E0">
              <w:rPr>
                <w:rFonts w:cs="Times New Roman"/>
                <w:sz w:val="22"/>
              </w:rPr>
              <w:lastRenderedPageBreak/>
              <w:t xml:space="preserve">подписани документи. </w:t>
            </w:r>
          </w:p>
          <w:p w:rsidR="007926E0" w:rsidRPr="007926E0" w:rsidRDefault="007926E0" w:rsidP="007926E0">
            <w:pPr>
              <w:spacing w:after="120"/>
              <w:jc w:val="both"/>
              <w:rPr>
                <w:rFonts w:eastAsia="Calibri" w:cs="Times New Roman"/>
                <w:bCs/>
                <w:sz w:val="22"/>
              </w:rPr>
            </w:pPr>
            <w:r w:rsidRPr="007926E0">
              <w:rPr>
                <w:rFonts w:cs="Times New Roman"/>
                <w:sz w:val="22"/>
                <w:u w:val="single"/>
              </w:rPr>
              <w:t>Принципни действия:</w:t>
            </w:r>
            <w:r w:rsidRPr="007926E0">
              <w:rPr>
                <w:rFonts w:eastAsia="Calibri" w:cs="Times New Roman"/>
                <w:bCs/>
                <w:sz w:val="22"/>
              </w:rPr>
              <w:t xml:space="preserve"> Посочва се отговор „ДА“, когато включените в проектното предложение дейности отговарят на условията за допустимост посочени в раздел 13 от Условията за кандидатстване. </w:t>
            </w:r>
          </w:p>
          <w:p w:rsidR="007926E0" w:rsidRPr="007926E0" w:rsidRDefault="00DB445D" w:rsidP="007926E0">
            <w:pPr>
              <w:spacing w:after="120"/>
              <w:jc w:val="both"/>
              <w:rPr>
                <w:rFonts w:eastAsia="Calibri" w:cs="Times New Roman"/>
                <w:bCs/>
                <w:sz w:val="22"/>
              </w:rPr>
            </w:pPr>
            <w:r>
              <w:rPr>
                <w:rFonts w:eastAsia="Calibri" w:cs="Times New Roman"/>
                <w:bCs/>
                <w:sz w:val="22"/>
              </w:rPr>
              <w:t xml:space="preserve">В случай че </w:t>
            </w:r>
            <w:r w:rsidR="007926E0" w:rsidRPr="007926E0">
              <w:rPr>
                <w:rFonts w:eastAsia="Calibri" w:cs="Times New Roman"/>
                <w:bCs/>
                <w:sz w:val="22"/>
              </w:rPr>
              <w:t>в проектното предложение са включени дейности, които не отговарят на общите условията за допустимост на дейностите, посочени в раздел 13 от Условията за кандидатстване, КППП премахва тези дейности и редуцира служебно разходите по тях, като след това поставя отговор "ДА“.</w:t>
            </w:r>
          </w:p>
          <w:p w:rsidR="007926E0" w:rsidRPr="007926E0" w:rsidRDefault="00DB445D" w:rsidP="007926E0">
            <w:pPr>
              <w:spacing w:after="120"/>
              <w:jc w:val="both"/>
              <w:rPr>
                <w:rFonts w:eastAsia="Calibri" w:cs="Times New Roman"/>
                <w:sz w:val="22"/>
                <w:u w:val="single"/>
              </w:rPr>
            </w:pPr>
            <w:r>
              <w:rPr>
                <w:rFonts w:eastAsia="Calibri" w:cs="Times New Roman"/>
                <w:bCs/>
                <w:sz w:val="22"/>
              </w:rPr>
              <w:t xml:space="preserve">В случай че </w:t>
            </w:r>
            <w:r w:rsidR="007926E0" w:rsidRPr="007926E0">
              <w:rPr>
                <w:rFonts w:eastAsia="Calibri" w:cs="Times New Roman"/>
                <w:bCs/>
                <w:sz w:val="22"/>
              </w:rPr>
              <w:t>нито една от включените дейности не отговаря на общите условията за допустимост посочени в раздел 13 от Условията за кандидатстване, проектното предложение ще бъде отхвърлено от КППП. Поставя се отговор "НЕ".</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4.</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 xml:space="preserve">Проверка за спазване на допустимостта на проектните дейности за дейност 1: Строителство, реконструкция и/или рехабилитация на нови и съществуващи общински пътища, улици и тротоари, и съоръженията и принадлежностите към тях: </w:t>
            </w:r>
          </w:p>
          <w:p w:rsidR="007926E0" w:rsidRPr="007926E0" w:rsidRDefault="007926E0" w:rsidP="007926E0">
            <w:pPr>
              <w:spacing w:after="120"/>
              <w:jc w:val="both"/>
              <w:rPr>
                <w:rFonts w:cs="Times New Roman"/>
                <w:sz w:val="22"/>
              </w:rPr>
            </w:pPr>
            <w:r w:rsidRPr="007926E0">
              <w:rPr>
                <w:rFonts w:cs="Times New Roman"/>
                <w:sz w:val="22"/>
              </w:rPr>
              <w:t>1) Подпомагат се проекти за реконструкция и/или рехабилитация на съществуващи общински пътища и съоръженията и принадлежностите към тях ако са включени в Решение № 236 на Министерския съвет от 2007 г. за утвърждаване списък на общинските пътища и в последващите му изменения и допълнения (</w:t>
            </w:r>
            <w:r w:rsidRPr="007926E0">
              <w:rPr>
                <w:rFonts w:cs="Times New Roman"/>
                <w:i/>
                <w:iCs/>
                <w:sz w:val="22"/>
              </w:rPr>
              <w:t xml:space="preserve">/приложимо за проекти за реконструкция и/или рехабилитация на общински пътища и съоръженията </w:t>
            </w:r>
            <w:r w:rsidRPr="007926E0">
              <w:rPr>
                <w:rFonts w:cs="Times New Roman"/>
                <w:i/>
                <w:iCs/>
                <w:sz w:val="22"/>
              </w:rPr>
              <w:lastRenderedPageBreak/>
              <w:t>и принадлежностите към тях).</w:t>
            </w:r>
          </w:p>
          <w:p w:rsidR="007926E0" w:rsidRPr="007926E0" w:rsidRDefault="007926E0" w:rsidP="007926E0">
            <w:pPr>
              <w:spacing w:after="120"/>
              <w:jc w:val="both"/>
              <w:rPr>
                <w:rFonts w:cs="Times New Roman"/>
                <w:sz w:val="22"/>
              </w:rPr>
            </w:pPr>
            <w:r w:rsidRPr="007926E0">
              <w:rPr>
                <w:rFonts w:cs="Times New Roman"/>
                <w:sz w:val="22"/>
              </w:rPr>
              <w:t>2) Инвестиционните проекти включват изграждане на защитни тръби и защитени шахти, положени в подземна инфраструктура (</w:t>
            </w:r>
            <w:r w:rsidRPr="007926E0">
              <w:rPr>
                <w:rFonts w:cs="Times New Roman"/>
                <w:i/>
                <w:iCs/>
                <w:sz w:val="22"/>
              </w:rPr>
              <w:t xml:space="preserve">приложимо за проекти за реконструкция и/или рехабилитация на общински пътища и съоръженията и принадлежностите към тях). </w:t>
            </w:r>
          </w:p>
          <w:p w:rsidR="007926E0" w:rsidRPr="007926E0" w:rsidRDefault="007926E0" w:rsidP="007926E0">
            <w:pPr>
              <w:spacing w:after="120"/>
              <w:jc w:val="both"/>
              <w:rPr>
                <w:rFonts w:cs="Times New Roman"/>
                <w:i/>
                <w:iCs/>
                <w:sz w:val="22"/>
              </w:rPr>
            </w:pPr>
            <w:r w:rsidRPr="007926E0">
              <w:rPr>
                <w:rFonts w:cs="Times New Roman"/>
                <w:sz w:val="22"/>
              </w:rPr>
              <w:t>3) Под терена, в който ще се изпълнят дейностите по проекта,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кандидатстване (</w:t>
            </w:r>
            <w:r w:rsidRPr="007926E0">
              <w:rPr>
                <w:rFonts w:cs="Times New Roman"/>
                <w:i/>
                <w:iCs/>
                <w:sz w:val="22"/>
              </w:rPr>
              <w:t>приложимо за строителство, реконструкция и/или рехабилитация на улици).</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u w:val="single"/>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Приложение №2: ТДИД, </w:t>
            </w:r>
            <w:r w:rsidRPr="007926E0">
              <w:rPr>
                <w:rFonts w:eastAsia="Calibri" w:cs="Times New Roman"/>
                <w:sz w:val="22"/>
              </w:rPr>
              <w:t>Инвестиционен проект, Декларация от кмета на общината, удостоверяваща, че под терена под който ще се изпълняват проектните дейности са изградени или реконструирани водоснабдителните и/или канализационните системи (ВиК) или не се предвижда да се изграждат или реконструират ВиК системи за период от седем години, считано от датата на сключване на договор за предоставяне на БФП</w:t>
            </w:r>
            <w:r w:rsidRPr="007926E0">
              <w:rPr>
                <w:rFonts w:cs="Times New Roman"/>
                <w:sz w:val="22"/>
              </w:rPr>
              <w:t xml:space="preserve">; </w:t>
            </w:r>
            <w:r w:rsidRPr="007926E0">
              <w:rPr>
                <w:rFonts w:eastAsia="Calibri" w:cs="Times New Roman"/>
                <w:sz w:val="22"/>
              </w:rPr>
              <w:t>Решение № 236 на Министерския съвет от 2007 г. за утвърждаване списък на общинските пътища и в последващите му изменения и допълнения.</w:t>
            </w:r>
          </w:p>
          <w:p w:rsidR="007926E0" w:rsidRPr="007926E0" w:rsidRDefault="007926E0" w:rsidP="007926E0">
            <w:pPr>
              <w:spacing w:after="120"/>
              <w:jc w:val="both"/>
              <w:rPr>
                <w:rFonts w:eastAsia="Calibri" w:cs="Times New Roman"/>
                <w:bCs/>
                <w:sz w:val="22"/>
              </w:rPr>
            </w:pPr>
            <w:r w:rsidRPr="007926E0">
              <w:rPr>
                <w:rFonts w:eastAsia="Calibri" w:cs="Times New Roman"/>
                <w:sz w:val="22"/>
                <w:u w:val="single"/>
              </w:rPr>
              <w:t>Принципни действия:</w:t>
            </w:r>
            <w:r w:rsidRPr="007926E0">
              <w:rPr>
                <w:rFonts w:cs="Times New Roman"/>
                <w:sz w:val="22"/>
              </w:rPr>
              <w:t xml:space="preserve"> </w:t>
            </w:r>
            <w:r w:rsidRPr="007926E0">
              <w:rPr>
                <w:rFonts w:eastAsia="Calibri" w:cs="Times New Roman"/>
                <w:bCs/>
                <w:sz w:val="22"/>
              </w:rPr>
              <w:t>Проектното предложение се отхвърля:</w:t>
            </w:r>
          </w:p>
          <w:p w:rsidR="007926E0" w:rsidRPr="007926E0" w:rsidRDefault="007926E0" w:rsidP="007926E0">
            <w:pPr>
              <w:spacing w:after="120"/>
              <w:jc w:val="both"/>
              <w:rPr>
                <w:rFonts w:eastAsia="Calibri" w:cs="Times New Roman"/>
                <w:sz w:val="22"/>
              </w:rPr>
            </w:pPr>
            <w:r w:rsidRPr="007926E0">
              <w:rPr>
                <w:rFonts w:eastAsia="Calibri" w:cs="Times New Roman"/>
                <w:sz w:val="22"/>
              </w:rPr>
              <w:t xml:space="preserve">1) В случай че включените в проекта пътища </w:t>
            </w:r>
            <w:r w:rsidRPr="007926E0">
              <w:rPr>
                <w:rFonts w:eastAsia="Calibri" w:cs="Times New Roman"/>
                <w:bCs/>
                <w:sz w:val="22"/>
              </w:rPr>
              <w:t>не са част</w:t>
            </w:r>
            <w:r w:rsidRPr="007926E0">
              <w:rPr>
                <w:rFonts w:eastAsia="Calibri" w:cs="Times New Roman"/>
                <w:sz w:val="22"/>
              </w:rPr>
              <w:t xml:space="preserve"> от съществуващи </w:t>
            </w:r>
            <w:r w:rsidRPr="007926E0">
              <w:rPr>
                <w:rFonts w:eastAsia="Calibri" w:cs="Times New Roman"/>
                <w:sz w:val="22"/>
              </w:rPr>
              <w:lastRenderedPageBreak/>
              <w:t>общински пътища и съоръженията и принадлежностите към тях, съгласно Решение № 236 на Министерския съвет от 2007 г. за утвърждаване списък на общинските пътища и в последващите му изменения и допълнения.</w:t>
            </w:r>
          </w:p>
          <w:p w:rsidR="007926E0" w:rsidRPr="007926E0" w:rsidRDefault="007926E0" w:rsidP="007926E0">
            <w:pPr>
              <w:spacing w:after="120"/>
              <w:jc w:val="both"/>
              <w:rPr>
                <w:rFonts w:eastAsia="Calibri" w:cs="Times New Roman"/>
                <w:sz w:val="22"/>
              </w:rPr>
            </w:pPr>
            <w:r w:rsidRPr="007926E0">
              <w:rPr>
                <w:rFonts w:eastAsia="Calibri" w:cs="Times New Roman"/>
                <w:sz w:val="22"/>
              </w:rPr>
              <w:t xml:space="preserve">2) В  случай че ще се изпълняват проекти за реконструкция и/или рехабилитация на общински пътища и съоръженията и принадлежностите към тях, инвестиционните проекти </w:t>
            </w:r>
            <w:r w:rsidRPr="007926E0">
              <w:rPr>
                <w:rFonts w:eastAsia="Calibri" w:cs="Times New Roman"/>
                <w:bCs/>
                <w:sz w:val="22"/>
              </w:rPr>
              <w:t>не включват</w:t>
            </w:r>
            <w:r w:rsidRPr="007926E0">
              <w:rPr>
                <w:rFonts w:eastAsia="Calibri" w:cs="Times New Roman"/>
                <w:sz w:val="22"/>
              </w:rPr>
              <w:t xml:space="preserve"> изграждане на защитни тръби и защитени шахти, положени в подземна инфраструктура.</w:t>
            </w:r>
          </w:p>
          <w:p w:rsidR="007926E0" w:rsidRPr="007926E0" w:rsidRDefault="007926E0" w:rsidP="007926E0">
            <w:pPr>
              <w:spacing w:after="120"/>
              <w:jc w:val="both"/>
              <w:rPr>
                <w:rFonts w:eastAsia="Calibri" w:cs="Times New Roman"/>
                <w:sz w:val="22"/>
              </w:rPr>
            </w:pPr>
            <w:r w:rsidRPr="007926E0">
              <w:rPr>
                <w:rFonts w:eastAsia="Calibri" w:cs="Times New Roman"/>
                <w:sz w:val="22"/>
              </w:rPr>
              <w:t xml:space="preserve">3) Ако под терена на който ще се изпълняват дейностите </w:t>
            </w:r>
            <w:r w:rsidRPr="007926E0">
              <w:rPr>
                <w:rFonts w:eastAsia="Calibri" w:cs="Times New Roman"/>
                <w:bCs/>
                <w:sz w:val="22"/>
              </w:rPr>
              <w:t>не са</w:t>
            </w:r>
            <w:r w:rsidRPr="007926E0">
              <w:rPr>
                <w:rFonts w:eastAsia="Calibri" w:cs="Times New Roman"/>
                <w:sz w:val="22"/>
              </w:rPr>
              <w:t xml:space="preserve">  изградени или реконструирани водоснабдителните и/или канализационните системи (ВиК) или не се гарантира, </w:t>
            </w:r>
            <w:r w:rsidRPr="007926E0">
              <w:rPr>
                <w:rFonts w:eastAsia="Calibri" w:cs="Times New Roman"/>
                <w:bCs/>
                <w:sz w:val="22"/>
              </w:rPr>
              <w:t>че не се предвижда</w:t>
            </w:r>
            <w:r w:rsidRPr="007926E0">
              <w:rPr>
                <w:rFonts w:eastAsia="Calibri" w:cs="Times New Roman"/>
                <w:sz w:val="22"/>
              </w:rPr>
              <w:t xml:space="preserve"> да се изграждат или реконструират ВиК системи за период от седем години, считано от датата на сключване на административния договор.</w:t>
            </w:r>
          </w:p>
          <w:p w:rsidR="007926E0" w:rsidRPr="007926E0" w:rsidRDefault="007926E0" w:rsidP="007926E0">
            <w:pPr>
              <w:spacing w:after="120"/>
              <w:ind w:right="108"/>
              <w:jc w:val="both"/>
              <w:rPr>
                <w:rFonts w:cs="Times New Roman"/>
                <w:color w:val="000000" w:themeColor="text1"/>
                <w:sz w:val="22"/>
              </w:rPr>
            </w:pPr>
            <w:r w:rsidRPr="007926E0">
              <w:rPr>
                <w:rFonts w:eastAsia="Calibri" w:cs="Times New Roman"/>
                <w:sz w:val="22"/>
              </w:rPr>
              <w:t xml:space="preserve">КППП изисква липсващи документи по т. от 1 до 3 като пояснителна информация. </w:t>
            </w:r>
            <w:r w:rsidRPr="007926E0">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7926E0" w:rsidRPr="00151B86" w:rsidRDefault="007926E0" w:rsidP="007926E0">
            <w:pPr>
              <w:spacing w:after="120"/>
              <w:jc w:val="both"/>
              <w:rPr>
                <w:rFonts w:eastAsia="Calibri" w:cs="Times New Roman"/>
                <w:sz w:val="22"/>
              </w:rPr>
            </w:pPr>
            <w:r w:rsidRPr="007926E0">
              <w:rPr>
                <w:rFonts w:cs="Times New Roman"/>
                <w:color w:val="000000" w:themeColor="text1"/>
                <w:sz w:val="22"/>
              </w:rPr>
              <w:t>Непредставянето на документите като пояснителна информация е основание за отхвърляне на проектното предложение.</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5.</w:t>
            </w:r>
          </w:p>
        </w:tc>
        <w:tc>
          <w:tcPr>
            <w:tcW w:w="5419" w:type="dxa"/>
          </w:tcPr>
          <w:p w:rsidR="007926E0" w:rsidRPr="007926E0" w:rsidRDefault="007926E0" w:rsidP="007926E0">
            <w:pPr>
              <w:spacing w:after="120"/>
              <w:jc w:val="both"/>
              <w:rPr>
                <w:rFonts w:cs="Times New Roman"/>
                <w:sz w:val="22"/>
              </w:rPr>
            </w:pPr>
            <w:r w:rsidRPr="007926E0">
              <w:rPr>
                <w:rFonts w:eastAsia="Times New Roman" w:cs="Times New Roman"/>
                <w:bCs/>
                <w:color w:val="000000"/>
                <w:sz w:val="22"/>
                <w:lang w:eastAsia="bg-BG"/>
              </w:rPr>
              <w:t>Проверка за спазване на допустимостта на проектните дейности за дейност</w:t>
            </w:r>
            <w:r w:rsidRPr="007926E0">
              <w:rPr>
                <w:rFonts w:cs="Times New Roman"/>
                <w:sz w:val="22"/>
              </w:rPr>
              <w:t xml:space="preserve"> 2: Изграждане, реконструкция и/или рехабилитация на водоснабдителни системи и съоръжения в агломерации с под 2 000 е. ж. в селските райони:</w:t>
            </w:r>
          </w:p>
          <w:p w:rsidR="007926E0" w:rsidRPr="007926E0" w:rsidRDefault="007926E0" w:rsidP="007926E0">
            <w:pPr>
              <w:spacing w:after="120"/>
              <w:jc w:val="both"/>
              <w:rPr>
                <w:rFonts w:cs="Times New Roman"/>
                <w:sz w:val="22"/>
              </w:rPr>
            </w:pPr>
            <w:r w:rsidRPr="007926E0">
              <w:rPr>
                <w:rFonts w:cs="Times New Roman"/>
                <w:sz w:val="22"/>
              </w:rPr>
              <w:t>1) Проектните дейности  се осъществяват на територията на агломерации под 2000 е.ж.;</w:t>
            </w:r>
          </w:p>
          <w:p w:rsidR="007926E0" w:rsidRPr="007926E0" w:rsidRDefault="007926E0" w:rsidP="007926E0">
            <w:pPr>
              <w:spacing w:after="120"/>
              <w:jc w:val="both"/>
              <w:rPr>
                <w:rFonts w:cs="Times New Roman"/>
                <w:color w:val="FF0000"/>
                <w:sz w:val="22"/>
              </w:rPr>
            </w:pPr>
            <w:r w:rsidRPr="007926E0">
              <w:rPr>
                <w:rFonts w:cs="Times New Roman"/>
                <w:sz w:val="22"/>
              </w:rPr>
              <w:lastRenderedPageBreak/>
              <w:t>2) Проектните дейности  се осъществяват на територията на общините от селските райони, обслужвани от консолидирани ВиК оператори;</w:t>
            </w:r>
          </w:p>
          <w:p w:rsidR="007926E0" w:rsidRPr="007926E0" w:rsidRDefault="007926E0" w:rsidP="007926E0">
            <w:pPr>
              <w:spacing w:after="120"/>
              <w:jc w:val="both"/>
              <w:rPr>
                <w:rFonts w:cs="Times New Roman"/>
                <w:sz w:val="22"/>
              </w:rPr>
            </w:pPr>
            <w:r w:rsidRPr="007926E0">
              <w:rPr>
                <w:rFonts w:cs="Times New Roman"/>
                <w:sz w:val="22"/>
              </w:rPr>
              <w:t>3) Проектните дейности  не противоречат на плановете за управление на речните басейни;</w:t>
            </w:r>
          </w:p>
          <w:p w:rsidR="007926E0" w:rsidRPr="007926E0" w:rsidRDefault="007926E0" w:rsidP="007926E0">
            <w:pPr>
              <w:spacing w:after="120"/>
              <w:jc w:val="both"/>
              <w:rPr>
                <w:rFonts w:cs="Times New Roman"/>
                <w:color w:val="FF0000"/>
                <w:sz w:val="22"/>
              </w:rPr>
            </w:pPr>
            <w:r w:rsidRPr="007926E0">
              <w:rPr>
                <w:rFonts w:cs="Times New Roman"/>
                <w:sz w:val="22"/>
              </w:rPr>
              <w:t>4) Проектните дейности са съгласувани от съответния консолидиран ВиК оператор в случай на кандидати общини.</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Приложение №2: ТДИД, </w:t>
            </w:r>
            <w:r w:rsidRPr="007926E0">
              <w:rPr>
                <w:rFonts w:eastAsia="Calibri" w:cs="Times New Roman"/>
                <w:sz w:val="22"/>
              </w:rPr>
              <w:t>Инвестиционен проект.</w:t>
            </w:r>
          </w:p>
          <w:p w:rsidR="007926E0" w:rsidRPr="007926E0" w:rsidRDefault="007926E0" w:rsidP="007926E0">
            <w:pPr>
              <w:spacing w:after="120"/>
              <w:jc w:val="both"/>
              <w:rPr>
                <w:rFonts w:cs="Times New Roman"/>
                <w:color w:val="000000" w:themeColor="text1"/>
                <w:sz w:val="22"/>
              </w:rPr>
            </w:pPr>
            <w:r w:rsidRPr="007926E0">
              <w:rPr>
                <w:rFonts w:eastAsia="Calibri" w:cs="Times New Roman"/>
                <w:sz w:val="22"/>
                <w:u w:val="single"/>
              </w:rPr>
              <w:t>Принципни действия:</w:t>
            </w:r>
            <w:r w:rsidRPr="007926E0">
              <w:rPr>
                <w:rFonts w:eastAsia="Calibri" w:cs="Times New Roman"/>
                <w:sz w:val="22"/>
              </w:rPr>
              <w:t xml:space="preserve"> Проверка за съответствие с изискванията на раздел 13 Дейности, допустими за финансиране. </w:t>
            </w:r>
            <w:r w:rsidRPr="007926E0">
              <w:rPr>
                <w:rFonts w:eastAsia="Calibri" w:cs="Times New Roman"/>
                <w:bCs/>
                <w:sz w:val="22"/>
              </w:rPr>
              <w:t xml:space="preserve">При наличие на несъответствие с изискванията, </w:t>
            </w:r>
            <w:r w:rsidRPr="007926E0">
              <w:rPr>
                <w:rFonts w:eastAsia="Calibri" w:cs="Times New Roman"/>
                <w:sz w:val="22"/>
              </w:rPr>
              <w:t xml:space="preserve">ще бъдат изискани доказателства като пояснителна информация. </w:t>
            </w:r>
            <w:r w:rsidRPr="007926E0">
              <w:rPr>
                <w:rFonts w:cs="Times New Roman"/>
                <w:color w:val="000000" w:themeColor="text1"/>
                <w:sz w:val="22"/>
              </w:rPr>
              <w:t xml:space="preserve">Изисканите документи следва да се представят в срока, определен от </w:t>
            </w:r>
            <w:r w:rsidRPr="007926E0">
              <w:rPr>
                <w:rFonts w:cs="Times New Roman"/>
                <w:color w:val="000000" w:themeColor="text1"/>
                <w:sz w:val="22"/>
              </w:rPr>
              <w:lastRenderedPageBreak/>
              <w:t xml:space="preserve">оценителната комисия. </w:t>
            </w:r>
          </w:p>
          <w:p w:rsidR="007926E0" w:rsidRPr="007926E0" w:rsidRDefault="007926E0" w:rsidP="007926E0">
            <w:pPr>
              <w:spacing w:after="120"/>
              <w:jc w:val="both"/>
              <w:rPr>
                <w:rFonts w:eastAsia="Calibri" w:cs="Times New Roman"/>
                <w:sz w:val="22"/>
                <w:u w:val="single"/>
              </w:rPr>
            </w:pPr>
            <w:r w:rsidRPr="007926E0">
              <w:rPr>
                <w:rFonts w:cs="Times New Roman"/>
                <w:color w:val="000000" w:themeColor="text1"/>
                <w:sz w:val="22"/>
              </w:rPr>
              <w:t>Непредставянето на документите като пояснителна информация е основание за отхвърляне на проектното предложение.</w:t>
            </w:r>
          </w:p>
        </w:tc>
      </w:tr>
      <w:tr w:rsidR="007926E0" w:rsidRPr="007926E0" w:rsidTr="007926E0">
        <w:trPr>
          <w:trHeight w:val="283"/>
          <w:jc w:val="center"/>
        </w:trPr>
        <w:tc>
          <w:tcPr>
            <w:tcW w:w="534" w:type="dxa"/>
          </w:tcPr>
          <w:p w:rsidR="007926E0" w:rsidRPr="007926E0" w:rsidRDefault="007926E0" w:rsidP="007926E0">
            <w:pPr>
              <w:pStyle w:val="1"/>
              <w:numPr>
                <w:ilvl w:val="0"/>
                <w:numId w:val="0"/>
              </w:numPr>
              <w:spacing w:before="0"/>
              <w:jc w:val="center"/>
              <w:rPr>
                <w:rFonts w:cs="Times New Roman"/>
                <w:b w:val="0"/>
                <w:sz w:val="22"/>
              </w:rPr>
            </w:pPr>
            <w:r w:rsidRPr="007926E0">
              <w:rPr>
                <w:rFonts w:cs="Times New Roman"/>
                <w:b w:val="0"/>
                <w:sz w:val="22"/>
              </w:rPr>
              <w:lastRenderedPageBreak/>
              <w:t>6.</w:t>
            </w:r>
          </w:p>
        </w:tc>
        <w:tc>
          <w:tcPr>
            <w:tcW w:w="5419" w:type="dxa"/>
          </w:tcPr>
          <w:p w:rsidR="007926E0" w:rsidRPr="007926E0" w:rsidRDefault="007926E0" w:rsidP="007926E0">
            <w:pPr>
              <w:spacing w:after="120"/>
              <w:jc w:val="both"/>
              <w:rPr>
                <w:rFonts w:eastAsia="Times New Roman" w:cs="Times New Roman"/>
                <w:bCs/>
                <w:color w:val="000000"/>
                <w:sz w:val="22"/>
                <w:lang w:eastAsia="bg-BG"/>
              </w:rPr>
            </w:pPr>
            <w:r w:rsidRPr="007926E0">
              <w:rPr>
                <w:rFonts w:eastAsia="Times New Roman" w:cs="Times New Roman"/>
                <w:bCs/>
                <w:color w:val="000000"/>
                <w:sz w:val="22"/>
                <w:lang w:eastAsia="bg-BG"/>
              </w:rPr>
              <w:t>Проверка за спазване на допустимостта на проектните дейности за дейност 3:</w:t>
            </w:r>
            <w:r w:rsidRPr="007926E0">
              <w:rPr>
                <w:rFonts w:cs="Times New Roman"/>
                <w:sz w:val="22"/>
              </w:rPr>
              <w:t xml:space="preserve">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w:t>
            </w:r>
            <w:r w:rsidRPr="007926E0">
              <w:rPr>
                <w:rFonts w:eastAsia="Times New Roman" w:cs="Times New Roman"/>
                <w:bCs/>
                <w:color w:val="000000"/>
                <w:sz w:val="22"/>
                <w:lang w:eastAsia="bg-BG"/>
              </w:rPr>
              <w:t xml:space="preserve">  </w:t>
            </w:r>
          </w:p>
          <w:p w:rsidR="007926E0" w:rsidRPr="007926E0" w:rsidRDefault="007926E0" w:rsidP="007926E0">
            <w:pPr>
              <w:tabs>
                <w:tab w:val="left" w:pos="2175"/>
                <w:tab w:val="left" w:pos="6120"/>
              </w:tabs>
              <w:spacing w:after="120"/>
              <w:jc w:val="both"/>
              <w:rPr>
                <w:rFonts w:cs="Times New Roman"/>
                <w:sz w:val="22"/>
              </w:rPr>
            </w:pPr>
            <w:r w:rsidRPr="007926E0">
              <w:rPr>
                <w:rFonts w:cs="Times New Roman"/>
                <w:sz w:val="22"/>
              </w:rPr>
              <w:t xml:space="preserve">1) Представен е документ за собственост, от който да е видно, че обектът притежава статут на парк или градина (представя се ако обект на проектни интервенции е парк или градина). </w:t>
            </w:r>
            <w:r w:rsidR="00DB445D">
              <w:rPr>
                <w:rFonts w:cs="Times New Roman"/>
                <w:sz w:val="22"/>
              </w:rPr>
              <w:t xml:space="preserve">В случай че </w:t>
            </w:r>
            <w:r w:rsidRPr="007926E0">
              <w:rPr>
                <w:rFonts w:cs="Times New Roman"/>
                <w:sz w:val="22"/>
              </w:rPr>
              <w:t>в документа за собственост не е посочено, че обектът притежава статут на парк или градина се представя одобрен общ или подробни устройствен планове на урбанизираните територии от които да е видно, че имотите са със статут на парк или градина</w:t>
            </w:r>
          </w:p>
          <w:p w:rsidR="007926E0" w:rsidRPr="007926E0" w:rsidRDefault="007926E0" w:rsidP="007926E0">
            <w:pPr>
              <w:tabs>
                <w:tab w:val="left" w:pos="2175"/>
              </w:tabs>
              <w:spacing w:after="120"/>
              <w:jc w:val="both"/>
              <w:rPr>
                <w:rFonts w:cs="Times New Roman"/>
                <w:sz w:val="22"/>
              </w:rPr>
            </w:pPr>
            <w:r w:rsidRPr="007926E0">
              <w:rPr>
                <w:rFonts w:cs="Times New Roman"/>
                <w:sz w:val="22"/>
              </w:rPr>
              <w:t>2) Представена е план схема за разполагане на преместваеми обекти и съоръжения  (</w:t>
            </w:r>
            <w:r w:rsidRPr="007926E0">
              <w:rPr>
                <w:rFonts w:cs="Times New Roman"/>
                <w:i/>
                <w:iCs/>
                <w:sz w:val="22"/>
              </w:rPr>
              <w:t xml:space="preserve">ако е </w:t>
            </w:r>
            <w:r w:rsidRPr="007926E0">
              <w:rPr>
                <w:rFonts w:cs="Times New Roman"/>
                <w:i/>
                <w:iCs/>
                <w:sz w:val="22"/>
              </w:rPr>
              <w:lastRenderedPageBreak/>
              <w:t>приложимо</w:t>
            </w:r>
            <w:r w:rsidRPr="007926E0">
              <w:rPr>
                <w:rFonts w:cs="Times New Roman"/>
                <w:sz w:val="22"/>
              </w:rPr>
              <w:t>).</w:t>
            </w:r>
          </w:p>
          <w:p w:rsidR="007926E0" w:rsidRPr="007926E0" w:rsidRDefault="007926E0" w:rsidP="007926E0">
            <w:pPr>
              <w:spacing w:after="120"/>
              <w:jc w:val="both"/>
              <w:rPr>
                <w:rFonts w:cs="Times New Roman"/>
                <w:color w:val="FF0000"/>
                <w:sz w:val="22"/>
              </w:rPr>
            </w:pPr>
            <w:r w:rsidRPr="007926E0">
              <w:rPr>
                <w:rFonts w:eastAsia="Times New Roman" w:cs="Times New Roman"/>
                <w:color w:val="000000"/>
                <w:sz w:val="22"/>
                <w:lang w:eastAsia="bg-BG"/>
              </w:rPr>
              <w:t xml:space="preserve">3) В проекта е предвидено изграждане и/или обновяване на мрежи и съоръжения от техническата инфраструктура, включително такава обслужваща площите за широко обществено ползване, поддържане на зелена система, открити обекти за спортни дейности и площадки за игра </w:t>
            </w:r>
            <w:r w:rsidRPr="007926E0">
              <w:rPr>
                <w:rFonts w:cs="Times New Roman"/>
                <w:sz w:val="22"/>
              </w:rPr>
              <w:t>(</w:t>
            </w:r>
            <w:r w:rsidRPr="007926E0">
              <w:rPr>
                <w:rFonts w:cs="Times New Roman"/>
                <w:i/>
                <w:iCs/>
                <w:sz w:val="22"/>
              </w:rPr>
              <w:t>ако е приложимо</w:t>
            </w:r>
            <w:r w:rsidRPr="007926E0">
              <w:rPr>
                <w:rFonts w:cs="Times New Roman"/>
                <w:sz w:val="22"/>
              </w:rPr>
              <w:t>).</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Calibri" w:cs="Times New Roman"/>
                <w:sz w:val="22"/>
                <w:u w:val="single"/>
              </w:rPr>
              <w:t xml:space="preserve">Източник на информация: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Приложение №2: ТДИД, </w:t>
            </w:r>
            <w:r w:rsidRPr="007926E0">
              <w:rPr>
                <w:rFonts w:eastAsia="Calibri" w:cs="Times New Roman"/>
                <w:sz w:val="22"/>
              </w:rPr>
              <w:t>Инвестиционен проект; Документ за собственост от който да е видно, че обектът притежава статут на парк или градина, одобрен общ или подробни устройствени планове на урбанизираните територии от които да е видно, че имотите са със статут на парк или градина, план схема за разполагане на преместваеми обекти и съоръжения.</w:t>
            </w:r>
            <w:r w:rsidRPr="007926E0">
              <w:rPr>
                <w:rFonts w:eastAsia="Times New Roman" w:cs="Times New Roman"/>
                <w:color w:val="000000"/>
                <w:sz w:val="22"/>
                <w:lang w:eastAsia="bg-BG"/>
              </w:rPr>
              <w:t xml:space="preserve"> </w:t>
            </w:r>
            <w:r w:rsidRPr="007926E0">
              <w:rPr>
                <w:rFonts w:eastAsia="Calibri" w:cs="Times New Roman"/>
                <w:sz w:val="22"/>
              </w:rPr>
              <w:t>В проектите може да е предвидено изграждане и/или обновяване на мрежи и съоръжения от техническата инфраструктура, обслужваща озеленените площи, поддържане на зелена система, открити обекти за спортни дейности и площадки за игра.</w:t>
            </w:r>
          </w:p>
          <w:p w:rsidR="007926E0" w:rsidRPr="007926E0" w:rsidRDefault="007926E0" w:rsidP="007926E0">
            <w:pPr>
              <w:spacing w:after="120"/>
              <w:jc w:val="both"/>
              <w:rPr>
                <w:rFonts w:eastAsia="Times New Roman" w:cs="Times New Roman"/>
                <w:bCs/>
                <w:color w:val="000000"/>
                <w:sz w:val="22"/>
                <w:lang w:eastAsia="bg-BG"/>
              </w:rPr>
            </w:pPr>
            <w:r w:rsidRPr="007926E0">
              <w:rPr>
                <w:rFonts w:eastAsia="Calibri" w:cs="Times New Roman"/>
                <w:sz w:val="22"/>
                <w:u w:val="single"/>
              </w:rPr>
              <w:t>Принципни действия:</w:t>
            </w:r>
            <w:r w:rsidRPr="007926E0">
              <w:rPr>
                <w:rFonts w:cs="Times New Roman"/>
                <w:sz w:val="22"/>
              </w:rPr>
              <w:t xml:space="preserve"> </w:t>
            </w:r>
            <w:r w:rsidRPr="007926E0">
              <w:rPr>
                <w:rFonts w:eastAsia="Times New Roman" w:cs="Times New Roman"/>
                <w:bCs/>
                <w:color w:val="000000"/>
                <w:sz w:val="22"/>
                <w:lang w:eastAsia="bg-BG"/>
              </w:rPr>
              <w:t>Подпомагат се проекти за изграждане и/или обновяване на паркове и градини, за които са представени:</w:t>
            </w:r>
          </w:p>
          <w:p w:rsidR="007926E0" w:rsidRPr="007926E0" w:rsidRDefault="007926E0" w:rsidP="007926E0">
            <w:pPr>
              <w:tabs>
                <w:tab w:val="left" w:pos="2175"/>
                <w:tab w:val="left" w:pos="6120"/>
              </w:tabs>
              <w:spacing w:after="120"/>
              <w:jc w:val="both"/>
              <w:rPr>
                <w:rFonts w:eastAsia="Times New Roman" w:cs="Times New Roman"/>
                <w:bCs/>
                <w:color w:val="000000"/>
                <w:sz w:val="22"/>
                <w:lang w:eastAsia="bg-BG"/>
              </w:rPr>
            </w:pPr>
            <w:r w:rsidRPr="007926E0">
              <w:rPr>
                <w:rFonts w:eastAsia="Times New Roman" w:cs="Times New Roman"/>
                <w:bCs/>
                <w:color w:val="000000"/>
                <w:sz w:val="22"/>
                <w:lang w:eastAsia="bg-BG"/>
              </w:rPr>
              <w:t xml:space="preserve">1) Документ за собственост от който да е видно, че обектът притежава статут на парк или градина. </w:t>
            </w:r>
            <w:r w:rsidR="00DB445D">
              <w:rPr>
                <w:rFonts w:eastAsia="Times New Roman" w:cs="Times New Roman"/>
                <w:bCs/>
                <w:color w:val="000000"/>
                <w:sz w:val="22"/>
                <w:lang w:eastAsia="bg-BG"/>
              </w:rPr>
              <w:t xml:space="preserve">В случай че </w:t>
            </w:r>
            <w:r w:rsidRPr="007926E0">
              <w:rPr>
                <w:rFonts w:eastAsia="Times New Roman" w:cs="Times New Roman"/>
                <w:bCs/>
                <w:color w:val="000000"/>
                <w:sz w:val="22"/>
                <w:lang w:eastAsia="bg-BG"/>
              </w:rPr>
              <w:t xml:space="preserve">в документът за собственост не е посочено, че обектът притежава статут на парк или градина се представя одобрен общ или подробни устройствен планове на урбанизираните територии от които да е </w:t>
            </w:r>
            <w:r w:rsidRPr="007926E0">
              <w:rPr>
                <w:rFonts w:eastAsia="Times New Roman" w:cs="Times New Roman"/>
                <w:bCs/>
                <w:color w:val="000000"/>
                <w:sz w:val="22"/>
                <w:lang w:eastAsia="bg-BG"/>
              </w:rPr>
              <w:lastRenderedPageBreak/>
              <w:t>видно, че имотите са със статут на парк или градина;</w:t>
            </w:r>
          </w:p>
          <w:p w:rsidR="007926E0" w:rsidRPr="007926E0" w:rsidRDefault="007926E0" w:rsidP="007926E0">
            <w:pPr>
              <w:spacing w:after="120"/>
              <w:jc w:val="both"/>
              <w:rPr>
                <w:rFonts w:eastAsia="Times New Roman" w:cs="Times New Roman"/>
                <w:bCs/>
                <w:color w:val="000000"/>
                <w:sz w:val="22"/>
                <w:lang w:eastAsia="bg-BG"/>
              </w:rPr>
            </w:pPr>
            <w:r w:rsidRPr="007926E0">
              <w:rPr>
                <w:rFonts w:eastAsia="Times New Roman" w:cs="Times New Roman"/>
                <w:bCs/>
                <w:color w:val="000000"/>
                <w:sz w:val="22"/>
                <w:lang w:eastAsia="bg-BG"/>
              </w:rPr>
              <w:t>2) План схема за разполагане на преместваеми обекти и съоръжения;</w:t>
            </w:r>
          </w:p>
          <w:p w:rsidR="007926E0" w:rsidRPr="007926E0" w:rsidRDefault="007926E0" w:rsidP="007926E0">
            <w:pPr>
              <w:spacing w:after="120"/>
              <w:jc w:val="both"/>
              <w:rPr>
                <w:rFonts w:cs="Times New Roman"/>
                <w:sz w:val="22"/>
              </w:rPr>
            </w:pPr>
            <w:r w:rsidRPr="007926E0">
              <w:rPr>
                <w:rFonts w:eastAsia="Times New Roman" w:cs="Times New Roman"/>
                <w:bCs/>
                <w:color w:val="000000"/>
                <w:sz w:val="22"/>
                <w:lang w:eastAsia="bg-BG"/>
              </w:rPr>
              <w:t xml:space="preserve">3) Представена е информация и документи, че в проекта е предвидено </w:t>
            </w:r>
            <w:r w:rsidRPr="007926E0">
              <w:rPr>
                <w:rFonts w:eastAsia="Times New Roman" w:cs="Times New Roman"/>
                <w:color w:val="000000"/>
                <w:sz w:val="22"/>
                <w:lang w:eastAsia="bg-BG"/>
              </w:rPr>
              <w:t>изграждане и/или обновяване на мрежи и съоръжения от техническата инфраструктура, включително такава обслужваща площите за широко обществено ползване, поддържане на зелена система, открити обекти за спортни дейности и площадки за игра</w:t>
            </w:r>
            <w:r w:rsidRPr="007926E0">
              <w:rPr>
                <w:rFonts w:eastAsia="Times New Roman" w:cs="Times New Roman"/>
                <w:bCs/>
                <w:color w:val="000000"/>
                <w:sz w:val="22"/>
                <w:lang w:eastAsia="bg-BG"/>
              </w:rPr>
              <w:t xml:space="preserve">. </w:t>
            </w:r>
          </w:p>
          <w:p w:rsidR="007926E0" w:rsidRPr="007926E0" w:rsidRDefault="007926E0" w:rsidP="007926E0">
            <w:pPr>
              <w:spacing w:after="120"/>
              <w:ind w:right="108"/>
              <w:jc w:val="both"/>
              <w:rPr>
                <w:rFonts w:cs="Times New Roman"/>
                <w:color w:val="000000" w:themeColor="text1"/>
                <w:sz w:val="22"/>
              </w:rPr>
            </w:pPr>
            <w:r w:rsidRPr="007926E0">
              <w:rPr>
                <w:rFonts w:eastAsia="Calibri" w:cs="Times New Roman"/>
                <w:sz w:val="22"/>
              </w:rPr>
              <w:t xml:space="preserve">В случай че ще се изпълнява дейност 3 и от представените документи не е видно, че обектът притежава статут на парк или градина или не е представена план схема за разполагане на преместваеми обекти и съоръжения </w:t>
            </w:r>
            <w:r w:rsidRPr="007926E0">
              <w:rPr>
                <w:rFonts w:eastAsia="Times New Roman" w:cs="Times New Roman"/>
                <w:bCs/>
                <w:color w:val="000000"/>
                <w:sz w:val="22"/>
                <w:lang w:eastAsia="bg-BG"/>
              </w:rPr>
              <w:t>(</w:t>
            </w:r>
            <w:r w:rsidRPr="007926E0">
              <w:rPr>
                <w:rFonts w:eastAsia="Times New Roman" w:cs="Times New Roman"/>
                <w:bCs/>
                <w:i/>
                <w:iCs/>
                <w:color w:val="000000"/>
                <w:sz w:val="22"/>
                <w:lang w:eastAsia="bg-BG"/>
              </w:rPr>
              <w:t>представя се ако има такива обекти</w:t>
            </w:r>
            <w:r w:rsidRPr="007926E0">
              <w:rPr>
                <w:rFonts w:eastAsia="Times New Roman" w:cs="Times New Roman"/>
                <w:bCs/>
                <w:color w:val="000000"/>
                <w:sz w:val="22"/>
                <w:lang w:eastAsia="bg-BG"/>
              </w:rPr>
              <w:t xml:space="preserve">), </w:t>
            </w:r>
            <w:r w:rsidRPr="007926E0">
              <w:rPr>
                <w:rFonts w:eastAsia="Calibri" w:cs="Times New Roman"/>
                <w:sz w:val="22"/>
              </w:rPr>
              <w:t xml:space="preserve">включени в ТДИД и КСС, същите ще бъдат изискани като пояснителна информация. </w:t>
            </w:r>
            <w:r w:rsidRPr="007926E0">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7926E0" w:rsidRPr="007926E0" w:rsidRDefault="007926E0" w:rsidP="007926E0">
            <w:pPr>
              <w:spacing w:after="120"/>
              <w:jc w:val="both"/>
              <w:rPr>
                <w:rFonts w:eastAsia="Times New Roman" w:cs="Times New Roman"/>
                <w:snapToGrid w:val="0"/>
                <w:sz w:val="22"/>
                <w:u w:val="single"/>
              </w:rPr>
            </w:pPr>
            <w:r w:rsidRPr="007926E0">
              <w:rPr>
                <w:rFonts w:cs="Times New Roman"/>
                <w:color w:val="000000" w:themeColor="text1"/>
                <w:sz w:val="22"/>
              </w:rPr>
              <w:t>Непредставянето на документите като пояснителна информация е основание за отхвърляне на проектното предложение.</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7.</w:t>
            </w:r>
          </w:p>
        </w:tc>
        <w:tc>
          <w:tcPr>
            <w:tcW w:w="5419" w:type="dxa"/>
          </w:tcPr>
          <w:p w:rsidR="007926E0" w:rsidRPr="007926E0" w:rsidRDefault="007926E0" w:rsidP="007926E0">
            <w:pPr>
              <w:spacing w:after="120"/>
              <w:jc w:val="both"/>
              <w:rPr>
                <w:rFonts w:eastAsia="Times New Roman" w:cs="Times New Roman"/>
                <w:bCs/>
                <w:color w:val="000000"/>
                <w:sz w:val="22"/>
                <w:highlight w:val="yellow"/>
                <w:lang w:eastAsia="bg-BG"/>
              </w:rPr>
            </w:pPr>
            <w:r w:rsidRPr="007926E0">
              <w:rPr>
                <w:rFonts w:eastAsia="Times New Roman" w:cs="Times New Roman"/>
                <w:bCs/>
                <w:color w:val="000000"/>
                <w:sz w:val="22"/>
                <w:lang w:eastAsia="bg-BG"/>
              </w:rPr>
              <w:t xml:space="preserve">Проверка за спазване на допустимостта на проектните дейности за дейност 4:  </w:t>
            </w:r>
            <w:r w:rsidRPr="007926E0">
              <w:rPr>
                <w:rFonts w:cs="Times New Roman"/>
                <w:sz w:val="22"/>
              </w:rPr>
              <w:t xml:space="preserve">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 </w:t>
            </w:r>
            <w:r w:rsidR="00DB445D">
              <w:rPr>
                <w:rFonts w:cs="Times New Roman"/>
                <w:sz w:val="22"/>
              </w:rPr>
              <w:t xml:space="preserve">В случай че </w:t>
            </w:r>
            <w:r w:rsidRPr="007926E0">
              <w:rPr>
                <w:rFonts w:cs="Times New Roman"/>
                <w:sz w:val="22"/>
              </w:rPr>
              <w:t>тяхното предназначение и оборудване са за целите на инвестицията</w:t>
            </w:r>
            <w:r w:rsidRPr="007926E0">
              <w:rPr>
                <w:rFonts w:eastAsia="Times New Roman" w:cs="Times New Roman"/>
                <w:bCs/>
                <w:color w:val="000000"/>
                <w:sz w:val="22"/>
                <w:lang w:eastAsia="bg-BG"/>
              </w:rPr>
              <w:t xml:space="preserve">: </w:t>
            </w:r>
          </w:p>
          <w:p w:rsidR="007926E0" w:rsidRPr="007926E0" w:rsidRDefault="007926E0" w:rsidP="007926E0">
            <w:pPr>
              <w:spacing w:after="120"/>
              <w:jc w:val="both"/>
              <w:rPr>
                <w:rFonts w:cs="Times New Roman"/>
                <w:sz w:val="22"/>
              </w:rPr>
            </w:pPr>
            <w:r w:rsidRPr="007926E0">
              <w:rPr>
                <w:rFonts w:cs="Times New Roman"/>
                <w:sz w:val="22"/>
              </w:rPr>
              <w:t xml:space="preserve">1) </w:t>
            </w:r>
            <w:r w:rsidRPr="007926E0">
              <w:rPr>
                <w:rFonts w:eastAsia="Times New Roman" w:cs="Times New Roman"/>
                <w:bCs/>
                <w:color w:val="000000"/>
                <w:sz w:val="22"/>
                <w:lang w:eastAsia="bg-BG"/>
              </w:rPr>
              <w:t xml:space="preserve">С проектното предложение се кандидатства </w:t>
            </w:r>
            <w:r w:rsidRPr="007926E0">
              <w:rPr>
                <w:rFonts w:cs="Times New Roman"/>
                <w:bCs/>
                <w:sz w:val="22"/>
              </w:rPr>
              <w:t>за</w:t>
            </w:r>
            <w:r w:rsidRPr="007926E0">
              <w:rPr>
                <w:rFonts w:cs="Times New Roman"/>
                <w:sz w:val="22"/>
              </w:rPr>
              <w:t xml:space="preserve"> </w:t>
            </w:r>
            <w:r w:rsidRPr="007926E0">
              <w:rPr>
                <w:rFonts w:cs="Times New Roman"/>
                <w:sz w:val="22"/>
              </w:rPr>
              <w:lastRenderedPageBreak/>
              <w:t>социални услуги съгласно чл. 36, ал. 2 и 5 от Правилника за прилагане на Закона за социално подпомагане (ДВ, бр. 133 от 1998 г.).</w:t>
            </w:r>
          </w:p>
          <w:p w:rsidR="007926E0" w:rsidRPr="007926E0" w:rsidRDefault="007926E0" w:rsidP="007926E0">
            <w:pPr>
              <w:spacing w:after="120"/>
              <w:jc w:val="both"/>
              <w:rPr>
                <w:rFonts w:cs="Times New Roman"/>
                <w:bCs/>
                <w:sz w:val="22"/>
              </w:rPr>
            </w:pPr>
            <w:r w:rsidRPr="007926E0">
              <w:rPr>
                <w:rFonts w:cs="Times New Roman"/>
                <w:sz w:val="22"/>
              </w:rPr>
              <w:t xml:space="preserve">2) </w:t>
            </w:r>
            <w:r w:rsidRPr="007926E0">
              <w:rPr>
                <w:rFonts w:cs="Times New Roman"/>
                <w:bCs/>
                <w:sz w:val="22"/>
              </w:rPr>
              <w:t>Представена е обосновка за необходимостта и устойчивостта от съответната социална услуга.</w:t>
            </w:r>
          </w:p>
          <w:p w:rsidR="007926E0" w:rsidRPr="007926E0" w:rsidRDefault="007926E0" w:rsidP="007926E0">
            <w:pPr>
              <w:spacing w:after="120"/>
              <w:jc w:val="both"/>
              <w:rPr>
                <w:rFonts w:cs="Times New Roman"/>
                <w:color w:val="FF0000"/>
                <w:sz w:val="22"/>
              </w:rPr>
            </w:pPr>
            <w:r w:rsidRPr="007926E0">
              <w:rPr>
                <w:rFonts w:cs="Times New Roman"/>
                <w:bCs/>
                <w:sz w:val="22"/>
              </w:rPr>
              <w:t>3) Представеният инвестиционен  проект, изработен във фаза "Технически проект" или "Работен проект" и техническите спецификации на оборудването и/или обзавеждането, включени в проекта, отговаря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 и на изискванията на Наредбата за критериите и стандартите за социални услуги за деца (ДВ, бр. 102 от 2003 г.).</w:t>
            </w:r>
          </w:p>
          <w:p w:rsidR="007926E0" w:rsidRPr="007926E0" w:rsidRDefault="007926E0" w:rsidP="007926E0">
            <w:pPr>
              <w:tabs>
                <w:tab w:val="left" w:pos="706"/>
              </w:tabs>
              <w:spacing w:after="120"/>
              <w:jc w:val="both"/>
              <w:rPr>
                <w:rFonts w:cs="Times New Roman"/>
                <w:bCs/>
                <w:sz w:val="22"/>
              </w:rPr>
            </w:pPr>
            <w:r w:rsidRPr="007926E0">
              <w:rPr>
                <w:rFonts w:eastAsia="Times New Roman" w:cs="Times New Roman"/>
                <w:bCs/>
                <w:color w:val="000000"/>
                <w:sz w:val="22"/>
                <w:lang w:eastAsia="bg-BG"/>
              </w:rPr>
              <w:t xml:space="preserve">4) </w:t>
            </w:r>
            <w:r w:rsidRPr="007926E0">
              <w:rPr>
                <w:rFonts w:cs="Times New Roman"/>
                <w:bCs/>
                <w:sz w:val="22"/>
              </w:rPr>
              <w:t>Министерството на труда и социалната политика по предложение на Агенцията за социално подпомагане е издало положително становище за необходимостта, целесъобразността и спазването на изискванията по т. 3 за социалните услуги, които ще се разкрият;</w:t>
            </w:r>
          </w:p>
          <w:p w:rsidR="007926E0" w:rsidRPr="007926E0" w:rsidRDefault="007926E0" w:rsidP="007926E0">
            <w:pPr>
              <w:pStyle w:val="1"/>
              <w:numPr>
                <w:ilvl w:val="0"/>
                <w:numId w:val="0"/>
              </w:numPr>
              <w:tabs>
                <w:tab w:val="left" w:pos="706"/>
              </w:tabs>
              <w:spacing w:before="0"/>
              <w:rPr>
                <w:rFonts w:cs="Times New Roman"/>
                <w:strike/>
                <w:sz w:val="22"/>
                <w:highlight w:val="yellow"/>
              </w:rPr>
            </w:pPr>
          </w:p>
        </w:tc>
        <w:tc>
          <w:tcPr>
            <w:tcW w:w="567" w:type="dxa"/>
          </w:tcPr>
          <w:p w:rsidR="007926E0" w:rsidRPr="007926E0" w:rsidRDefault="007926E0" w:rsidP="007926E0">
            <w:pPr>
              <w:spacing w:after="120"/>
              <w:jc w:val="both"/>
              <w:rPr>
                <w:rFonts w:cs="Times New Roman"/>
                <w:sz w:val="22"/>
                <w:highlight w:val="yellow"/>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cs="Times New Roman"/>
                <w:bCs/>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Приложение №2: ТДИД, </w:t>
            </w:r>
            <w:r w:rsidRPr="007926E0">
              <w:rPr>
                <w:rFonts w:eastAsia="Calibri" w:cs="Times New Roman"/>
                <w:sz w:val="22"/>
              </w:rPr>
              <w:t xml:space="preserve">Инвестиционен проект изработен във фаза "Технически проект" или "Работен проект"; </w:t>
            </w:r>
            <w:r w:rsidRPr="007926E0">
              <w:rPr>
                <w:rFonts w:cs="Times New Roman"/>
                <w:sz w:val="22"/>
              </w:rPr>
              <w:t>О</w:t>
            </w:r>
            <w:r w:rsidRPr="007926E0">
              <w:rPr>
                <w:rFonts w:eastAsia="Calibri" w:cs="Times New Roman"/>
                <w:sz w:val="22"/>
              </w:rPr>
              <w:t xml:space="preserve">босновка за необходимостта и устойчивостта от съответната социална услуга; Технически спецификации на оборудването и/или обзавеждането, включени в проекта, които отговарят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отговарят и на изискванията на Наредбата за критериите и стандартите за социални услуги за </w:t>
            </w:r>
            <w:r w:rsidRPr="007926E0">
              <w:rPr>
                <w:rFonts w:eastAsia="Calibri" w:cs="Times New Roman"/>
                <w:sz w:val="22"/>
              </w:rPr>
              <w:lastRenderedPageBreak/>
              <w:t xml:space="preserve">деца; Положително становище за необходимостта, целесъобразността и спазването на изискванията за социалните услуги, които ще се разкрият от </w:t>
            </w:r>
            <w:r w:rsidRPr="007926E0">
              <w:rPr>
                <w:rFonts w:cs="Times New Roman"/>
                <w:bCs/>
                <w:sz w:val="22"/>
              </w:rPr>
              <w:t xml:space="preserve">Министерството на труда и социалната политика по предложение на Агенцията за социално подпомагане.  </w:t>
            </w:r>
          </w:p>
          <w:p w:rsidR="007926E0" w:rsidRPr="007926E0" w:rsidRDefault="007926E0" w:rsidP="007926E0">
            <w:pPr>
              <w:spacing w:after="120"/>
              <w:jc w:val="both"/>
              <w:rPr>
                <w:rFonts w:eastAsia="Calibri" w:cs="Times New Roman"/>
                <w:b/>
                <w:bCs/>
                <w:sz w:val="22"/>
              </w:rPr>
            </w:pPr>
            <w:r w:rsidRPr="007926E0">
              <w:rPr>
                <w:rFonts w:eastAsia="Calibri" w:cs="Times New Roman"/>
                <w:sz w:val="22"/>
                <w:u w:val="single"/>
              </w:rPr>
              <w:t>Принципни действия:</w:t>
            </w:r>
            <w:r w:rsidRPr="007926E0">
              <w:rPr>
                <w:rFonts w:cs="Times New Roman"/>
                <w:sz w:val="22"/>
              </w:rPr>
              <w:t xml:space="preserve"> </w:t>
            </w:r>
            <w:r w:rsidR="00DB445D">
              <w:rPr>
                <w:rFonts w:eastAsia="Calibri" w:cs="Times New Roman"/>
                <w:sz w:val="22"/>
              </w:rPr>
              <w:t xml:space="preserve">В случай че </w:t>
            </w:r>
            <w:r w:rsidRPr="007926E0">
              <w:rPr>
                <w:rFonts w:eastAsia="Calibri" w:cs="Times New Roman"/>
                <w:sz w:val="22"/>
              </w:rPr>
              <w:t xml:space="preserve">в проектното предложение е предвидена за изпълнение дейност 4, същото </w:t>
            </w:r>
            <w:r w:rsidRPr="007926E0">
              <w:rPr>
                <w:rFonts w:eastAsia="Calibri" w:cs="Times New Roman"/>
                <w:bCs/>
                <w:sz w:val="22"/>
              </w:rPr>
              <w:t>се отхвърля, ако:</w:t>
            </w:r>
            <w:r w:rsidRPr="007926E0">
              <w:rPr>
                <w:rFonts w:eastAsia="Calibri" w:cs="Times New Roman"/>
                <w:b/>
                <w:bCs/>
                <w:sz w:val="22"/>
              </w:rPr>
              <w:t xml:space="preserve"> </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1) Не се кандидатства за социални услуги съгласно чл. 36, ал. 2 или 5 от Правилника за прилагане на Закона за социално подпомагане (ДВ, бр. 133 от 1998 г.).</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2) В представената обосновка не съдържа информация за необходимостта и устойчивостта от съответната социална услуга.</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 xml:space="preserve">3) Инвестиционният проект, изработен във фаза "Технически проект" или "Работен проект" и техническите спецификации на оборудването и/или обзавеждането, включени в проекта, </w:t>
            </w:r>
            <w:r w:rsidRPr="007926E0">
              <w:rPr>
                <w:rFonts w:eastAsia="Times New Roman" w:cs="Times New Roman"/>
                <w:bCs/>
                <w:snapToGrid w:val="0"/>
                <w:sz w:val="22"/>
              </w:rPr>
              <w:t>не отговарят</w:t>
            </w:r>
            <w:r w:rsidRPr="007926E0">
              <w:rPr>
                <w:rFonts w:eastAsia="Times New Roman" w:cs="Times New Roman"/>
                <w:snapToGrid w:val="0"/>
                <w:sz w:val="22"/>
              </w:rPr>
              <w:t xml:space="preserve"> на критериите и стандартите за местоположение и материална база, определени с Правилника за прилагане на Закона за социално подпомагане, а когато социалните услуги са за деца, </w:t>
            </w:r>
            <w:r w:rsidRPr="007926E0">
              <w:rPr>
                <w:rFonts w:eastAsia="Times New Roman" w:cs="Times New Roman"/>
                <w:bCs/>
                <w:snapToGrid w:val="0"/>
                <w:sz w:val="22"/>
              </w:rPr>
              <w:t>не отговарят</w:t>
            </w:r>
            <w:r w:rsidRPr="007926E0">
              <w:rPr>
                <w:rFonts w:eastAsia="Times New Roman" w:cs="Times New Roman"/>
                <w:snapToGrid w:val="0"/>
                <w:sz w:val="22"/>
              </w:rPr>
              <w:t xml:space="preserve"> на изискванията на Наредбата за критериите и стандартите за социални услуги за деца (ДВ, бр. 102 от 2003 г.).</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 xml:space="preserve">4) Министерството на труда и социалната политика по предложение на Агенцията за социално подпомагане </w:t>
            </w:r>
            <w:r w:rsidRPr="007926E0">
              <w:rPr>
                <w:rFonts w:eastAsia="Times New Roman" w:cs="Times New Roman"/>
                <w:bCs/>
                <w:snapToGrid w:val="0"/>
                <w:sz w:val="22"/>
              </w:rPr>
              <w:t>не са издали</w:t>
            </w:r>
            <w:r w:rsidRPr="007926E0">
              <w:rPr>
                <w:rFonts w:eastAsia="Times New Roman" w:cs="Times New Roman"/>
                <w:snapToGrid w:val="0"/>
                <w:sz w:val="22"/>
              </w:rPr>
              <w:t xml:space="preserve"> положително становище за необходимостта, целесъобразността и спазването на изискванията по т. 3 за социалните услуги, които ще се разкрият.</w:t>
            </w:r>
          </w:p>
          <w:p w:rsidR="007926E0" w:rsidRPr="007926E0" w:rsidRDefault="00DB445D" w:rsidP="007926E0">
            <w:pPr>
              <w:spacing w:after="120"/>
              <w:ind w:right="108"/>
              <w:jc w:val="both"/>
              <w:rPr>
                <w:rFonts w:cs="Times New Roman"/>
                <w:color w:val="000000" w:themeColor="text1"/>
                <w:sz w:val="22"/>
              </w:rPr>
            </w:pPr>
            <w:r>
              <w:rPr>
                <w:rFonts w:eastAsia="Calibri" w:cs="Times New Roman"/>
                <w:sz w:val="22"/>
              </w:rPr>
              <w:t xml:space="preserve">В случай че </w:t>
            </w:r>
            <w:r w:rsidR="007926E0" w:rsidRPr="007926E0">
              <w:rPr>
                <w:rFonts w:eastAsia="Calibri" w:cs="Times New Roman"/>
                <w:sz w:val="22"/>
              </w:rPr>
              <w:t xml:space="preserve">ще се изпълнява дейност 4, но от представените изискуеми документи съгласно раздел 24: Списък на документите, които се подават на </w:t>
            </w:r>
            <w:r w:rsidR="007926E0" w:rsidRPr="007926E0">
              <w:rPr>
                <w:rFonts w:eastAsia="Calibri" w:cs="Times New Roman"/>
                <w:sz w:val="22"/>
              </w:rPr>
              <w:lastRenderedPageBreak/>
              <w:t xml:space="preserve">етап кандидатстване от Условията за кандидатстване, същите ще бъдат изискани като пояснителна информация. </w:t>
            </w:r>
            <w:r w:rsidR="007926E0" w:rsidRPr="007926E0">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7926E0" w:rsidRPr="007926E0" w:rsidRDefault="007926E0" w:rsidP="007926E0">
            <w:pPr>
              <w:spacing w:after="120"/>
              <w:jc w:val="both"/>
              <w:rPr>
                <w:rFonts w:eastAsia="Times New Roman" w:cs="Times New Roman"/>
                <w:strike/>
                <w:snapToGrid w:val="0"/>
                <w:sz w:val="22"/>
                <w:u w:val="single"/>
              </w:rPr>
            </w:pPr>
            <w:r w:rsidRPr="007926E0">
              <w:rPr>
                <w:rFonts w:cs="Times New Roman"/>
                <w:color w:val="000000" w:themeColor="text1"/>
                <w:sz w:val="22"/>
              </w:rPr>
              <w:t>Непредставянето на документите като пояснителна информация е основание за отхвърляне на проектното предложение.</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8.</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Проверка за спазване на допустимостта на проектните дейности за дейност 5: „Реконструкция и/или ремонт на общински сгради, в които се предоставят обществени услуги, с цел подобряване на тяхната енергийна ефективност“: Представено е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(ДВ, бр. 10 от 2016 г.)</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секция 12: Прикачени електронно подписани документи – Приложение №2: ТДИД;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(ДВ, бр. 10 от 2016 г.); Решение на общинския съвет, потвърждаващо, че дейностите, свързани с инвестиции за подобряването на енергийната ефективност, отговарят на общинската програма за енергийна ефективност на съответната община.</w:t>
            </w:r>
          </w:p>
          <w:p w:rsidR="007926E0" w:rsidRPr="007926E0" w:rsidRDefault="007926E0" w:rsidP="007926E0">
            <w:pPr>
              <w:spacing w:after="120"/>
              <w:jc w:val="both"/>
              <w:rPr>
                <w:rFonts w:cs="Times New Roman"/>
                <w:color w:val="FF0000"/>
                <w:sz w:val="22"/>
              </w:rPr>
            </w:pPr>
            <w:r w:rsidRPr="007926E0">
              <w:rPr>
                <w:rFonts w:eastAsia="Calibri" w:cs="Times New Roman"/>
                <w:sz w:val="22"/>
                <w:u w:val="single"/>
              </w:rPr>
              <w:t>Принципни действия:</w:t>
            </w:r>
            <w:r w:rsidRPr="007926E0">
              <w:rPr>
                <w:rFonts w:cs="Times New Roman"/>
                <w:sz w:val="22"/>
              </w:rPr>
              <w:t xml:space="preserve"> В случай че в проектното предложение е предвидена за изпълнение дейност 5, същото </w:t>
            </w:r>
            <w:r w:rsidRPr="007926E0">
              <w:rPr>
                <w:rFonts w:eastAsia="Calibri" w:cs="Times New Roman"/>
                <w:bCs/>
                <w:sz w:val="22"/>
              </w:rPr>
              <w:t>се отхвърля,</w:t>
            </w:r>
            <w:r w:rsidRPr="007926E0">
              <w:rPr>
                <w:rFonts w:eastAsia="Calibri" w:cs="Times New Roman"/>
                <w:b/>
                <w:bCs/>
                <w:sz w:val="22"/>
              </w:rPr>
              <w:t xml:space="preserve"> </w:t>
            </w:r>
            <w:r w:rsidRPr="007926E0">
              <w:rPr>
                <w:rFonts w:eastAsia="Calibri" w:cs="Times New Roman"/>
                <w:sz w:val="22"/>
              </w:rPr>
              <w:t>ако не е п</w:t>
            </w:r>
            <w:r w:rsidRPr="007926E0">
              <w:rPr>
                <w:rFonts w:cs="Times New Roman"/>
                <w:sz w:val="22"/>
              </w:rPr>
              <w:t xml:space="preserve">редставено обследване за енергийна ефективност, придружено от валиден сертификат за енергийни характеристики на сграда в експлоатация, изготвени по реда на чл. 48 от Закона за енергийната ефективност и Наредба № Е-РД-04-1 от 2016 г. за обследване за енергийна ефективност, сертифициране и оценка на енергийните спестявания на сгради. </w:t>
            </w:r>
          </w:p>
          <w:p w:rsidR="007926E0" w:rsidRPr="007926E0" w:rsidRDefault="00DB445D" w:rsidP="007926E0">
            <w:pPr>
              <w:spacing w:after="120"/>
              <w:ind w:right="108"/>
              <w:jc w:val="both"/>
              <w:rPr>
                <w:rFonts w:cs="Times New Roman"/>
                <w:color w:val="000000" w:themeColor="text1"/>
                <w:sz w:val="22"/>
              </w:rPr>
            </w:pPr>
            <w:r>
              <w:rPr>
                <w:rFonts w:eastAsia="Calibri" w:cs="Times New Roman"/>
                <w:sz w:val="22"/>
              </w:rPr>
              <w:t xml:space="preserve">В случай че </w:t>
            </w:r>
            <w:r w:rsidR="007926E0" w:rsidRPr="007926E0">
              <w:rPr>
                <w:rFonts w:eastAsia="Calibri" w:cs="Times New Roman"/>
                <w:sz w:val="22"/>
              </w:rPr>
              <w:t xml:space="preserve">ще се изпълнява дейност 5, но не са представени </w:t>
            </w:r>
            <w:r w:rsidR="007926E0" w:rsidRPr="007926E0">
              <w:rPr>
                <w:rFonts w:cs="Times New Roman"/>
                <w:sz w:val="22"/>
              </w:rPr>
              <w:t>обследване за енергийна ефективност</w:t>
            </w:r>
            <w:r w:rsidR="007926E0" w:rsidRPr="007926E0">
              <w:rPr>
                <w:rFonts w:eastAsia="Calibri" w:cs="Times New Roman"/>
                <w:sz w:val="22"/>
              </w:rPr>
              <w:t xml:space="preserve"> и решение на общински съвет, съгласно раздел 24: </w:t>
            </w:r>
            <w:r w:rsidR="007926E0" w:rsidRPr="007926E0">
              <w:rPr>
                <w:rFonts w:eastAsia="Calibri" w:cs="Times New Roman"/>
                <w:sz w:val="22"/>
              </w:rPr>
              <w:lastRenderedPageBreak/>
              <w:t xml:space="preserve">Списък на документите, които се подават на етап кандидатстване от Условията за кандидатстване, същите ще бъдат изискани като пояснителна информация. </w:t>
            </w:r>
            <w:r w:rsidR="007926E0" w:rsidRPr="007926E0">
              <w:rPr>
                <w:rFonts w:cs="Times New Roman"/>
                <w:color w:val="000000" w:themeColor="text1"/>
                <w:sz w:val="22"/>
              </w:rPr>
              <w:t xml:space="preserve">Изисканите документи следва да се представят в срока, определен от оценителната комисия. </w:t>
            </w:r>
          </w:p>
          <w:p w:rsidR="007926E0" w:rsidRPr="007926E0" w:rsidRDefault="007926E0" w:rsidP="007926E0">
            <w:pPr>
              <w:spacing w:after="120"/>
              <w:jc w:val="both"/>
              <w:rPr>
                <w:rFonts w:eastAsia="Times New Roman" w:cs="Times New Roman"/>
                <w:snapToGrid w:val="0"/>
                <w:sz w:val="22"/>
                <w:u w:val="single"/>
              </w:rPr>
            </w:pPr>
            <w:r w:rsidRPr="007926E0">
              <w:rPr>
                <w:rFonts w:cs="Times New Roman"/>
                <w:color w:val="000000" w:themeColor="text1"/>
                <w:sz w:val="22"/>
              </w:rPr>
              <w:t>Непредставянето на документите като пояснителна информация е основание за отхвърляне на проектното предложение.</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9.</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Проверка за спазване на допустимостта на проектните дейности за дейност 6: „Изграждане, реконструкция, ремонт, оборудване и/или обзавеждане на спортна инфраструктура“.</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cs="Times New Roman"/>
                <w:color w:val="FF0000"/>
                <w:sz w:val="22"/>
              </w:rPr>
            </w:pPr>
            <w:r w:rsidRPr="007926E0">
              <w:rPr>
                <w:rFonts w:cs="Times New Roman"/>
                <w:sz w:val="22"/>
              </w:rPr>
              <w:t xml:space="preserve">За проектите, които включват </w:t>
            </w:r>
            <w:r w:rsidRPr="007926E0">
              <w:rPr>
                <w:rFonts w:cs="Times New Roman"/>
                <w:bCs/>
                <w:sz w:val="22"/>
              </w:rPr>
              <w:t>дейност 6</w:t>
            </w:r>
            <w:r w:rsidRPr="007926E0">
              <w:rPr>
                <w:rFonts w:cs="Times New Roman"/>
                <w:sz w:val="22"/>
              </w:rPr>
              <w:t xml:space="preserve"> в настоящите Условия за кандидатстване не са предвидени специфични изисквания и документи.</w:t>
            </w:r>
          </w:p>
          <w:p w:rsidR="007926E0" w:rsidRPr="007926E0" w:rsidRDefault="007926E0" w:rsidP="007926E0">
            <w:pPr>
              <w:spacing w:after="120"/>
              <w:jc w:val="both"/>
              <w:rPr>
                <w:rFonts w:eastAsia="Calibri" w:cs="Times New Roman"/>
                <w:sz w:val="22"/>
                <w:u w:val="single"/>
              </w:rPr>
            </w:pPr>
          </w:p>
        </w:tc>
      </w:tr>
      <w:tr w:rsidR="007926E0" w:rsidRPr="007926E0" w:rsidTr="00DB445D">
        <w:trPr>
          <w:trHeight w:val="14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t>10.</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 xml:space="preserve">Проверка за спазване на допустимостта на проектните дейности за дейност 7: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p>
          <w:p w:rsidR="007926E0" w:rsidRPr="007926E0" w:rsidRDefault="007926E0" w:rsidP="007926E0">
            <w:pPr>
              <w:spacing w:after="120"/>
              <w:jc w:val="both"/>
              <w:rPr>
                <w:rFonts w:cs="Times New Roman"/>
                <w:sz w:val="22"/>
              </w:rPr>
            </w:pPr>
            <w:r w:rsidRPr="007926E0">
              <w:rPr>
                <w:rFonts w:cs="Times New Roman"/>
                <w:sz w:val="22"/>
              </w:rPr>
              <w:t>1) Предвидените за закупуване мобилни обекти, свързани с културния живот не надхвърлят пазарната им стойност  и обектът е оборудван за целите на инвестицията.</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Приложение №2: ТДИД; </w:t>
            </w:r>
            <w:r w:rsidRPr="007926E0">
              <w:rPr>
                <w:rFonts w:eastAsia="Calibri" w:cs="Times New Roman"/>
                <w:sz w:val="22"/>
              </w:rPr>
              <w:t>Техническа спецификация за предвидения за закупуване мобилен обект.</w:t>
            </w:r>
          </w:p>
          <w:p w:rsidR="007926E0" w:rsidRPr="007926E0" w:rsidRDefault="007926E0" w:rsidP="007926E0">
            <w:pPr>
              <w:spacing w:after="120"/>
              <w:jc w:val="both"/>
              <w:rPr>
                <w:rFonts w:eastAsia="Calibri" w:cs="Times New Roman"/>
                <w:bCs/>
                <w:sz w:val="22"/>
              </w:rPr>
            </w:pPr>
            <w:r w:rsidRPr="007926E0">
              <w:rPr>
                <w:rFonts w:eastAsia="Calibri" w:cs="Times New Roman"/>
                <w:sz w:val="22"/>
              </w:rPr>
              <w:t xml:space="preserve"> </w:t>
            </w:r>
            <w:r w:rsidRPr="007926E0">
              <w:rPr>
                <w:rFonts w:eastAsia="Calibri" w:cs="Times New Roman"/>
                <w:sz w:val="22"/>
                <w:u w:val="single"/>
              </w:rPr>
              <w:t>Принципни действия:</w:t>
            </w:r>
            <w:r w:rsidRPr="007926E0">
              <w:rPr>
                <w:rFonts w:cs="Times New Roman"/>
                <w:sz w:val="22"/>
              </w:rPr>
              <w:t xml:space="preserve"> </w:t>
            </w:r>
            <w:r w:rsidR="00DB445D">
              <w:rPr>
                <w:rFonts w:cs="Times New Roman"/>
                <w:sz w:val="22"/>
              </w:rPr>
              <w:t xml:space="preserve">В случай че </w:t>
            </w:r>
            <w:r w:rsidRPr="007926E0">
              <w:rPr>
                <w:rFonts w:cs="Times New Roman"/>
                <w:sz w:val="22"/>
              </w:rPr>
              <w:t xml:space="preserve">в проекта е предвидена за изпълнение дейност 7 и в </w:t>
            </w:r>
            <w:r w:rsidRPr="007926E0">
              <w:rPr>
                <w:rFonts w:eastAsia="Calibri" w:cs="Times New Roman"/>
                <w:sz w:val="22"/>
              </w:rPr>
              <w:t xml:space="preserve">ТДИД е включен разход за закупуването на мобилни обекти, свързани с културния живот, максималният размер на общите допустими разходи за закупуването на един мобилен обект </w:t>
            </w:r>
            <w:r w:rsidRPr="007926E0">
              <w:rPr>
                <w:rFonts w:eastAsia="Calibri" w:cs="Times New Roman"/>
                <w:bCs/>
                <w:sz w:val="22"/>
              </w:rPr>
              <w:t>надхвърля</w:t>
            </w:r>
            <w:r w:rsidRPr="007926E0">
              <w:rPr>
                <w:rFonts w:eastAsia="Calibri" w:cs="Times New Roman"/>
                <w:sz w:val="22"/>
              </w:rPr>
              <w:t xml:space="preserve"> пазарната им стойност и обектът </w:t>
            </w:r>
            <w:r w:rsidRPr="007926E0">
              <w:rPr>
                <w:rFonts w:eastAsia="Calibri" w:cs="Times New Roman"/>
                <w:bCs/>
                <w:sz w:val="22"/>
              </w:rPr>
              <w:t>не е</w:t>
            </w:r>
            <w:r w:rsidRPr="007926E0">
              <w:rPr>
                <w:rFonts w:eastAsia="Calibri" w:cs="Times New Roman"/>
                <w:sz w:val="22"/>
              </w:rPr>
              <w:t xml:space="preserve"> оборудван за целите на инвестицията, </w:t>
            </w:r>
            <w:r w:rsidRPr="007926E0">
              <w:rPr>
                <w:rFonts w:eastAsia="Calibri" w:cs="Times New Roman"/>
                <w:bCs/>
                <w:sz w:val="22"/>
              </w:rPr>
              <w:t>проектното предложение се отхвърля.</w:t>
            </w:r>
          </w:p>
          <w:p w:rsidR="007926E0" w:rsidRPr="007926E0" w:rsidRDefault="007926E0" w:rsidP="007926E0">
            <w:pPr>
              <w:spacing w:after="120"/>
              <w:ind w:right="108"/>
              <w:jc w:val="both"/>
              <w:rPr>
                <w:rFonts w:cs="Times New Roman"/>
                <w:color w:val="000000" w:themeColor="text1"/>
                <w:sz w:val="22"/>
              </w:rPr>
            </w:pPr>
            <w:r w:rsidRPr="007926E0">
              <w:rPr>
                <w:rFonts w:eastAsia="Calibri" w:cs="Times New Roman"/>
                <w:sz w:val="22"/>
              </w:rPr>
              <w:t xml:space="preserve">В този случай, КППП ще изиска пояснителна информация, разяснения и подкрепящи документи. </w:t>
            </w:r>
            <w:r w:rsidRPr="007926E0">
              <w:rPr>
                <w:rFonts w:cs="Times New Roman"/>
                <w:color w:val="000000" w:themeColor="text1"/>
                <w:sz w:val="22"/>
              </w:rPr>
              <w:t xml:space="preserve">Изисканите документи и информация следва да се представят в срока, определен от оценителната комисия. </w:t>
            </w:r>
          </w:p>
          <w:p w:rsidR="007926E0" w:rsidRPr="007926E0" w:rsidRDefault="007926E0" w:rsidP="007926E0">
            <w:pPr>
              <w:spacing w:after="120"/>
              <w:jc w:val="both"/>
              <w:rPr>
                <w:rFonts w:cs="Times New Roman"/>
                <w:sz w:val="22"/>
              </w:rPr>
            </w:pPr>
            <w:r w:rsidRPr="007926E0">
              <w:rPr>
                <w:rFonts w:cs="Times New Roman"/>
                <w:color w:val="000000" w:themeColor="text1"/>
                <w:sz w:val="22"/>
              </w:rPr>
              <w:t xml:space="preserve">Непредставянето на документите като пояснителна информация е основание за </w:t>
            </w:r>
            <w:r w:rsidRPr="007926E0">
              <w:rPr>
                <w:rFonts w:cs="Times New Roman"/>
                <w:color w:val="000000" w:themeColor="text1"/>
                <w:sz w:val="22"/>
              </w:rPr>
              <w:lastRenderedPageBreak/>
              <w:t>отхвърляне на проектното предложение.</w:t>
            </w:r>
          </w:p>
        </w:tc>
      </w:tr>
      <w:tr w:rsidR="007926E0" w:rsidRPr="007926E0" w:rsidTr="007926E0">
        <w:trPr>
          <w:trHeight w:val="274"/>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11.</w:t>
            </w:r>
          </w:p>
        </w:tc>
        <w:tc>
          <w:tcPr>
            <w:tcW w:w="5419" w:type="dxa"/>
          </w:tcPr>
          <w:p w:rsidR="007926E0" w:rsidRPr="007926E0" w:rsidRDefault="007926E0" w:rsidP="007926E0">
            <w:pPr>
              <w:spacing w:after="120"/>
              <w:jc w:val="both"/>
              <w:rPr>
                <w:rFonts w:cs="Times New Roman"/>
                <w:sz w:val="22"/>
              </w:rPr>
            </w:pPr>
            <w:r w:rsidRPr="007926E0">
              <w:rPr>
                <w:rFonts w:cs="Times New Roman"/>
                <w:bCs/>
                <w:sz w:val="22"/>
              </w:rPr>
              <w:t>Проверка за спазване на</w:t>
            </w:r>
            <w:r w:rsidRPr="007926E0">
              <w:rPr>
                <w:rFonts w:cs="Times New Roman"/>
                <w:b/>
                <w:bCs/>
                <w:sz w:val="22"/>
              </w:rPr>
              <w:t xml:space="preserve"> </w:t>
            </w:r>
            <w:r w:rsidRPr="007926E0">
              <w:rPr>
                <w:rFonts w:cs="Times New Roman"/>
                <w:sz w:val="22"/>
              </w:rPr>
              <w:t xml:space="preserve">допустимостта на проектните дейности за дейност 7 „Реконструкция, ремонт, оборудване и/или обзавеждане на общинска образователна инфраструктура с местно значение в на територията на МИГ“, която включва </w:t>
            </w:r>
            <w:r w:rsidRPr="007926E0">
              <w:rPr>
                <w:rFonts w:cs="Times New Roman"/>
                <w:bCs/>
                <w:sz w:val="22"/>
              </w:rPr>
              <w:t>основно/и или средно/и училище/а, или детска/и градина/и, финансирани чрез бюджета на общината</w:t>
            </w:r>
            <w:r w:rsidRPr="007926E0">
              <w:rPr>
                <w:rFonts w:cs="Times New Roman"/>
                <w:sz w:val="22"/>
              </w:rPr>
              <w:t xml:space="preserve"> и за които е представена: основно или средно училище, или детска градина, финансирани чрез бюджета на общината: </w:t>
            </w:r>
          </w:p>
          <w:p w:rsidR="007926E0" w:rsidRPr="007926E0" w:rsidRDefault="007926E0" w:rsidP="007926E0">
            <w:pPr>
              <w:tabs>
                <w:tab w:val="left" w:pos="317"/>
              </w:tabs>
              <w:spacing w:after="120"/>
              <w:jc w:val="both"/>
              <w:rPr>
                <w:rFonts w:cs="Times New Roman"/>
                <w:sz w:val="22"/>
              </w:rPr>
            </w:pPr>
            <w:r w:rsidRPr="007926E0">
              <w:rPr>
                <w:rFonts w:cs="Times New Roman"/>
                <w:sz w:val="22"/>
              </w:rPr>
              <w:t xml:space="preserve">1) Представени са документи удостоверяващи статута на основното/те общинско/и училище/а, средното/ите общинско/и училище/а или на детската/те градина/и. </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Приложение №2: ТДИД; </w:t>
            </w:r>
            <w:r w:rsidRPr="007926E0">
              <w:rPr>
                <w:rFonts w:eastAsia="Calibri" w:cs="Times New Roman"/>
                <w:sz w:val="22"/>
              </w:rPr>
              <w:t>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Заповед на кмета на общината и решение на общинския съвет за откриване, преобразуване или промяна на общинската детска градина или писмо от министъра на образованието и науката, удостоверяващо статута и финансиращия орган на детската градина.</w:t>
            </w:r>
          </w:p>
          <w:p w:rsidR="007926E0" w:rsidRPr="00151B86" w:rsidRDefault="007926E0" w:rsidP="00151B86">
            <w:pPr>
              <w:spacing w:after="120"/>
              <w:jc w:val="both"/>
              <w:rPr>
                <w:rFonts w:cs="Times New Roman"/>
                <w:sz w:val="22"/>
              </w:rPr>
            </w:pPr>
            <w:r w:rsidRPr="007926E0">
              <w:rPr>
                <w:rFonts w:eastAsia="Calibri" w:cs="Times New Roman"/>
                <w:sz w:val="22"/>
                <w:u w:val="single"/>
              </w:rPr>
              <w:t>Принципни действия:</w:t>
            </w:r>
            <w:r w:rsidRPr="007926E0">
              <w:rPr>
                <w:rFonts w:cs="Times New Roman"/>
                <w:sz w:val="22"/>
              </w:rPr>
              <w:t xml:space="preserve"> </w:t>
            </w:r>
            <w:r w:rsidR="00DB445D">
              <w:rPr>
                <w:rFonts w:eastAsia="Calibri" w:cs="Times New Roman"/>
                <w:sz w:val="22"/>
              </w:rPr>
              <w:t xml:space="preserve">В случай че </w:t>
            </w:r>
            <w:r w:rsidRPr="007926E0">
              <w:rPr>
                <w:rFonts w:eastAsia="Calibri" w:cs="Times New Roman"/>
                <w:sz w:val="22"/>
              </w:rPr>
              <w:t>в представените документи за</w:t>
            </w:r>
            <w:r w:rsidRPr="007926E0">
              <w:rPr>
                <w:rFonts w:cs="Times New Roman"/>
                <w:sz w:val="22"/>
              </w:rPr>
              <w:t xml:space="preserve"> </w:t>
            </w:r>
            <w:r w:rsidRPr="007926E0">
              <w:rPr>
                <w:rFonts w:eastAsia="Calibri" w:cs="Times New Roman"/>
                <w:sz w:val="22"/>
              </w:rPr>
              <w:t>дейност 8 не дават информация, че обектите са със статут на основното общинско училище или средното общинско училище или</w:t>
            </w:r>
            <w:r w:rsidRPr="007926E0">
              <w:rPr>
                <w:rFonts w:cs="Times New Roman"/>
                <w:sz w:val="22"/>
              </w:rPr>
              <w:t xml:space="preserve"> общинската детска градина, </w:t>
            </w:r>
            <w:r w:rsidRPr="007926E0">
              <w:rPr>
                <w:rFonts w:eastAsia="Calibri" w:cs="Times New Roman"/>
                <w:bCs/>
                <w:sz w:val="22"/>
              </w:rPr>
              <w:t>проектното предложение се отхвърля.</w:t>
            </w:r>
            <w:r w:rsidRPr="007926E0">
              <w:rPr>
                <w:rFonts w:eastAsia="Calibri" w:cs="Times New Roman"/>
                <w:b/>
                <w:bCs/>
                <w:sz w:val="22"/>
              </w:rPr>
              <w:t xml:space="preserve"> </w:t>
            </w:r>
            <w:r w:rsidRPr="007926E0">
              <w:rPr>
                <w:rFonts w:eastAsia="Calibri" w:cs="Times New Roman"/>
                <w:sz w:val="22"/>
              </w:rPr>
              <w:t xml:space="preserve">В този случай, КППП ще изиска пояснителна информация, разяснения и подкрепящи документи. </w:t>
            </w:r>
            <w:r w:rsidRPr="007926E0">
              <w:rPr>
                <w:rFonts w:cs="Times New Roman"/>
                <w:color w:val="000000" w:themeColor="text1"/>
                <w:sz w:val="22"/>
              </w:rPr>
              <w:t xml:space="preserve">Изисканите документи и информация следва да се представят в срока, определен от оценителната комисия. </w:t>
            </w:r>
          </w:p>
          <w:p w:rsidR="007926E0" w:rsidRPr="007926E0" w:rsidRDefault="007926E0" w:rsidP="007926E0">
            <w:pPr>
              <w:tabs>
                <w:tab w:val="left" w:pos="900"/>
              </w:tabs>
              <w:spacing w:after="120"/>
              <w:jc w:val="both"/>
              <w:rPr>
                <w:rFonts w:cs="Times New Roman"/>
                <w:color w:val="FF0000"/>
                <w:sz w:val="22"/>
              </w:rPr>
            </w:pPr>
            <w:r w:rsidRPr="007926E0">
              <w:rPr>
                <w:rFonts w:cs="Times New Roman"/>
                <w:color w:val="000000" w:themeColor="text1"/>
                <w:sz w:val="22"/>
              </w:rPr>
              <w:t>Непредставянето на документите като пояснителна информация е основание за отхвърляне на проектното предложение.</w:t>
            </w:r>
          </w:p>
        </w:tc>
      </w:tr>
      <w:tr w:rsidR="007926E0" w:rsidRPr="007926E0" w:rsidTr="007926E0">
        <w:trPr>
          <w:trHeight w:val="1544"/>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12.</w:t>
            </w:r>
          </w:p>
        </w:tc>
        <w:tc>
          <w:tcPr>
            <w:tcW w:w="5419" w:type="dxa"/>
          </w:tcPr>
          <w:p w:rsidR="007926E0" w:rsidRPr="007926E0" w:rsidRDefault="007926E0" w:rsidP="007926E0">
            <w:pPr>
              <w:spacing w:after="120"/>
              <w:jc w:val="both"/>
              <w:rPr>
                <w:rFonts w:cs="Times New Roman"/>
                <w:b/>
                <w:bCs/>
                <w:sz w:val="22"/>
              </w:rPr>
            </w:pPr>
            <w:r w:rsidRPr="007926E0">
              <w:rPr>
                <w:rFonts w:cs="Times New Roman"/>
                <w:sz w:val="22"/>
              </w:rPr>
              <w:t xml:space="preserve">В проектното предложение не са включени дейности, посочени като недопустими съгласно Раздел 13. Дейности, допустими за финансиране от Условията за кандидатстване  </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w:t>
            </w:r>
            <w:r w:rsidRPr="007926E0">
              <w:rPr>
                <w:rFonts w:eastAsia="Times New Roman" w:cs="Times New Roman"/>
                <w:color w:val="000000"/>
                <w:sz w:val="22"/>
                <w:lang w:eastAsia="bg-BG"/>
              </w:rPr>
              <w:t xml:space="preserve">Приложение №1: </w:t>
            </w:r>
            <w:r w:rsidRPr="007926E0">
              <w:rPr>
                <w:rFonts w:eastAsia="Times New Roman" w:cs="Times New Roman"/>
                <w:bCs/>
                <w:color w:val="000000"/>
                <w:sz w:val="22"/>
                <w:lang w:eastAsia="bg-BG"/>
              </w:rPr>
              <w:t>Основна информация за проектното предложение;</w:t>
            </w:r>
            <w:r w:rsidRPr="007926E0">
              <w:rPr>
                <w:rFonts w:cs="Times New Roman"/>
                <w:sz w:val="22"/>
              </w:rPr>
              <w:t xml:space="preserve"> Приложение №2: ТДИД</w:t>
            </w:r>
            <w:r w:rsidRPr="007926E0">
              <w:rPr>
                <w:rFonts w:eastAsia="Calibri" w:cs="Times New Roman"/>
                <w:sz w:val="22"/>
              </w:rPr>
              <w:t xml:space="preserve">. </w:t>
            </w:r>
          </w:p>
          <w:p w:rsidR="007926E0" w:rsidRPr="007926E0" w:rsidRDefault="007926E0" w:rsidP="007926E0">
            <w:pPr>
              <w:spacing w:after="120"/>
              <w:jc w:val="both"/>
              <w:rPr>
                <w:rFonts w:cs="Times New Roman"/>
                <w:bCs/>
                <w:sz w:val="22"/>
              </w:rPr>
            </w:pPr>
            <w:r w:rsidRPr="007926E0">
              <w:rPr>
                <w:rFonts w:eastAsia="Calibri" w:cs="Times New Roman"/>
                <w:sz w:val="22"/>
                <w:u w:val="single"/>
              </w:rPr>
              <w:t>Принципни действия:</w:t>
            </w:r>
            <w:r w:rsidRPr="007926E0">
              <w:rPr>
                <w:rFonts w:cs="Times New Roman"/>
                <w:sz w:val="22"/>
              </w:rPr>
              <w:t xml:space="preserve"> </w:t>
            </w:r>
            <w:r w:rsidRPr="007926E0">
              <w:rPr>
                <w:rFonts w:cs="Times New Roman"/>
                <w:bCs/>
                <w:sz w:val="22"/>
              </w:rPr>
              <w:t xml:space="preserve">КППП извършва проверка за допустимост на дейностите въз основа на документална проверка на прикачените към проектното предложение документи. Поставя се отговор "ДА", когато проектното предложение „не включва“ дейности посочени като недопустими съгласно </w:t>
            </w:r>
            <w:r w:rsidRPr="007926E0">
              <w:rPr>
                <w:rFonts w:cs="Times New Roman"/>
                <w:sz w:val="22"/>
              </w:rPr>
              <w:t>Раздел 13. Дейности, допустими за ф</w:t>
            </w:r>
            <w:bookmarkStart w:id="0" w:name="_GoBack"/>
            <w:bookmarkEnd w:id="0"/>
            <w:r w:rsidRPr="007926E0">
              <w:rPr>
                <w:rFonts w:cs="Times New Roman"/>
                <w:sz w:val="22"/>
              </w:rPr>
              <w:t>инансиране от Условията за кандидатстване.</w:t>
            </w:r>
          </w:p>
          <w:p w:rsidR="007926E0" w:rsidRPr="007926E0" w:rsidRDefault="00DB445D" w:rsidP="007926E0">
            <w:pPr>
              <w:spacing w:after="120"/>
              <w:jc w:val="both"/>
              <w:rPr>
                <w:rFonts w:cs="Times New Roman"/>
                <w:bCs/>
                <w:sz w:val="22"/>
              </w:rPr>
            </w:pPr>
            <w:r>
              <w:rPr>
                <w:rFonts w:cs="Times New Roman"/>
                <w:bCs/>
                <w:sz w:val="22"/>
              </w:rPr>
              <w:t xml:space="preserve">В случай че </w:t>
            </w:r>
            <w:r w:rsidR="007926E0" w:rsidRPr="007926E0">
              <w:rPr>
                <w:rFonts w:cs="Times New Roman"/>
                <w:bCs/>
                <w:sz w:val="22"/>
              </w:rPr>
              <w:t xml:space="preserve">в проектното предложение са включени дейности, които са посочени, като недопустими в </w:t>
            </w:r>
            <w:r w:rsidR="007926E0" w:rsidRPr="007926E0">
              <w:rPr>
                <w:rFonts w:cs="Times New Roman"/>
                <w:sz w:val="22"/>
              </w:rPr>
              <w:t>Раздел 13. Дейности, допустими за финансиране от Условията за кандидатстване</w:t>
            </w:r>
            <w:r w:rsidR="007926E0" w:rsidRPr="007926E0">
              <w:rPr>
                <w:rFonts w:cs="Times New Roman"/>
                <w:bCs/>
                <w:sz w:val="22"/>
              </w:rPr>
              <w:t>, КППП премахва тези дейности и редуцира служебно разходите по тях, като след това поставя отговор "ДА".</w:t>
            </w:r>
          </w:p>
          <w:p w:rsidR="007926E0" w:rsidRPr="007926E0" w:rsidRDefault="007926E0" w:rsidP="007926E0">
            <w:pPr>
              <w:spacing w:after="120"/>
              <w:jc w:val="both"/>
              <w:rPr>
                <w:rFonts w:eastAsia="Calibri" w:cs="Times New Roman"/>
                <w:sz w:val="22"/>
                <w:u w:val="single"/>
              </w:rPr>
            </w:pPr>
            <w:r w:rsidRPr="007926E0">
              <w:rPr>
                <w:rFonts w:cs="Times New Roman"/>
                <w:bCs/>
                <w:sz w:val="22"/>
              </w:rPr>
              <w:t xml:space="preserve">Когато, всички дейности включени в проектното предложение са недопустими съгласно </w:t>
            </w:r>
            <w:r w:rsidRPr="007926E0">
              <w:rPr>
                <w:rFonts w:cs="Times New Roman"/>
                <w:sz w:val="22"/>
              </w:rPr>
              <w:t xml:space="preserve">Раздел 13. Дейности, допустими за финансиране от Условията за кандидатстване </w:t>
            </w:r>
            <w:r w:rsidRPr="007926E0">
              <w:rPr>
                <w:rFonts w:cs="Times New Roman"/>
                <w:bCs/>
                <w:sz w:val="22"/>
              </w:rPr>
              <w:t>се посочва отговор „НЕ“ и КППП отхвърля проекта.</w:t>
            </w:r>
          </w:p>
        </w:tc>
      </w:tr>
      <w:tr w:rsidR="007926E0" w:rsidRPr="007926E0" w:rsidTr="007926E0">
        <w:trPr>
          <w:trHeight w:val="283"/>
          <w:jc w:val="center"/>
        </w:trPr>
        <w:tc>
          <w:tcPr>
            <w:tcW w:w="534" w:type="dxa"/>
            <w:shd w:val="clear" w:color="auto" w:fill="92D050"/>
          </w:tcPr>
          <w:p w:rsidR="007926E0" w:rsidRPr="007926E0" w:rsidRDefault="007926E0" w:rsidP="007926E0">
            <w:pPr>
              <w:spacing w:after="120"/>
              <w:jc w:val="center"/>
              <w:rPr>
                <w:rFonts w:cs="Times New Roman"/>
                <w:bCs/>
                <w:sz w:val="22"/>
              </w:rPr>
            </w:pPr>
          </w:p>
        </w:tc>
        <w:tc>
          <w:tcPr>
            <w:tcW w:w="14922" w:type="dxa"/>
            <w:gridSpan w:val="5"/>
            <w:shd w:val="clear" w:color="auto" w:fill="92D050"/>
          </w:tcPr>
          <w:p w:rsidR="007926E0" w:rsidRPr="007926E0" w:rsidRDefault="007926E0" w:rsidP="007926E0">
            <w:pPr>
              <w:spacing w:after="120"/>
              <w:jc w:val="both"/>
              <w:rPr>
                <w:rFonts w:eastAsia="Times New Roman" w:cs="Times New Roman"/>
                <w:b/>
                <w:bCs/>
                <w:snapToGrid w:val="0"/>
                <w:sz w:val="22"/>
              </w:rPr>
            </w:pPr>
            <w:r w:rsidRPr="007926E0">
              <w:rPr>
                <w:rFonts w:eastAsia="Times New Roman" w:cs="Times New Roman"/>
                <w:b/>
                <w:bCs/>
                <w:snapToGrid w:val="0"/>
                <w:sz w:val="22"/>
                <w:lang w:val="en-US"/>
              </w:rPr>
              <w:t>V</w:t>
            </w:r>
            <w:r w:rsidRPr="007926E0">
              <w:rPr>
                <w:rFonts w:eastAsia="Times New Roman" w:cs="Times New Roman"/>
                <w:b/>
                <w:bCs/>
                <w:snapToGrid w:val="0"/>
                <w:sz w:val="22"/>
              </w:rPr>
              <w:t>. ПРОВЕРКА ЗА ДОПУСТИМОСТ И ОСНОВАТЕЛНОСТ НА РАЗХОДИТЕ</w:t>
            </w:r>
          </w:p>
        </w:tc>
      </w:tr>
      <w:tr w:rsidR="007926E0" w:rsidRPr="007926E0" w:rsidTr="007926E0">
        <w:trPr>
          <w:trHeight w:val="283"/>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t>1.</w:t>
            </w:r>
          </w:p>
        </w:tc>
        <w:tc>
          <w:tcPr>
            <w:tcW w:w="5419" w:type="dxa"/>
          </w:tcPr>
          <w:p w:rsidR="007926E0" w:rsidRPr="007926E0" w:rsidRDefault="007926E0" w:rsidP="007926E0">
            <w:pPr>
              <w:spacing w:after="120"/>
              <w:jc w:val="both"/>
              <w:rPr>
                <w:rFonts w:eastAsia="Calibri" w:cs="Times New Roman"/>
                <w:bCs/>
                <w:color w:val="000000"/>
                <w:sz w:val="22"/>
                <w:lang w:eastAsia="bg-BG"/>
              </w:rPr>
            </w:pPr>
            <w:r w:rsidRPr="007926E0">
              <w:rPr>
                <w:rFonts w:eastAsia="Calibri" w:cs="Times New Roman"/>
                <w:bCs/>
                <w:color w:val="000000"/>
                <w:sz w:val="22"/>
                <w:lang w:eastAsia="bg-BG"/>
              </w:rPr>
              <w:t>Включените в проектното предложение разходи попадат в обхвата на допустимите категории разходи посочени в Раздел 14.1. Допустими разходи от Условията за кандидатстване.</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Times New Roman" w:cs="Times New Roman"/>
                <w:snapToGrid w:val="0"/>
                <w:sz w:val="22"/>
                <w:u w:val="single"/>
              </w:rPr>
              <w:t>Източник на информация:</w:t>
            </w:r>
            <w:r w:rsidRPr="007926E0">
              <w:rPr>
                <w:rFonts w:eastAsia="Times New Roman" w:cs="Times New Roman"/>
                <w:snapToGrid w:val="0"/>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w:t>
            </w:r>
            <w:r w:rsidRPr="007926E0">
              <w:rPr>
                <w:rFonts w:eastAsia="Times New Roman" w:cs="Times New Roman"/>
                <w:color w:val="000000"/>
                <w:sz w:val="22"/>
                <w:lang w:eastAsia="bg-BG"/>
              </w:rPr>
              <w:t xml:space="preserve">Приложение №1: </w:t>
            </w:r>
            <w:r w:rsidRPr="007926E0">
              <w:rPr>
                <w:rFonts w:eastAsia="Times New Roman" w:cs="Times New Roman"/>
                <w:bCs/>
                <w:color w:val="000000"/>
                <w:sz w:val="22"/>
                <w:lang w:eastAsia="bg-BG"/>
              </w:rPr>
              <w:t>Основна информация за проектното предложение;</w:t>
            </w:r>
            <w:r w:rsidRPr="007926E0">
              <w:rPr>
                <w:rFonts w:cs="Times New Roman"/>
                <w:sz w:val="22"/>
              </w:rPr>
              <w:t xml:space="preserve"> Приложение №2: ТДИД</w:t>
            </w:r>
            <w:r w:rsidRPr="007926E0">
              <w:rPr>
                <w:rFonts w:eastAsia="Calibri" w:cs="Times New Roman"/>
                <w:sz w:val="22"/>
              </w:rPr>
              <w:t xml:space="preserve">. </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snapToGrid w:val="0"/>
                <w:sz w:val="22"/>
                <w:u w:val="single"/>
              </w:rPr>
              <w:lastRenderedPageBreak/>
              <w:t>Принципни действия:</w:t>
            </w:r>
          </w:p>
          <w:p w:rsidR="007926E0" w:rsidRPr="007926E0" w:rsidRDefault="007926E0" w:rsidP="007926E0">
            <w:pPr>
              <w:spacing w:after="120"/>
              <w:jc w:val="both"/>
              <w:rPr>
                <w:rFonts w:eastAsia="Calibri" w:cs="Times New Roman"/>
                <w:bCs/>
                <w:sz w:val="22"/>
              </w:rPr>
            </w:pPr>
            <w:r w:rsidRPr="007926E0">
              <w:rPr>
                <w:rFonts w:eastAsia="Calibri" w:cs="Times New Roman"/>
                <w:sz w:val="22"/>
              </w:rPr>
              <w:t xml:space="preserve">Проверка за съответствие на включените в проектното предложение разходи с определените допустими разходи съгласно </w:t>
            </w:r>
            <w:r w:rsidRPr="007926E0">
              <w:rPr>
                <w:rFonts w:eastAsia="Calibri" w:cs="Times New Roman"/>
                <w:bCs/>
                <w:color w:val="000000"/>
                <w:sz w:val="22"/>
                <w:lang w:eastAsia="bg-BG"/>
              </w:rPr>
              <w:t>Раздел 14.1. Допустими разходи от Условията за кандидатстване</w:t>
            </w:r>
            <w:r w:rsidRPr="007926E0">
              <w:rPr>
                <w:rFonts w:eastAsia="Calibri" w:cs="Times New Roman"/>
                <w:sz w:val="22"/>
              </w:rPr>
              <w:t>, включваща п</w:t>
            </w:r>
            <w:r w:rsidRPr="007926E0">
              <w:rPr>
                <w:rFonts w:eastAsia="Calibri" w:cs="Times New Roman"/>
                <w:bCs/>
                <w:sz w:val="22"/>
              </w:rPr>
              <w:t>роверка за наличие на:</w:t>
            </w:r>
          </w:p>
          <w:p w:rsidR="007926E0" w:rsidRPr="007926E0" w:rsidRDefault="007926E0" w:rsidP="007926E0">
            <w:pPr>
              <w:spacing w:after="120"/>
              <w:jc w:val="both"/>
              <w:rPr>
                <w:rFonts w:eastAsia="Calibri" w:cs="Times New Roman"/>
                <w:sz w:val="22"/>
              </w:rPr>
            </w:pPr>
            <w:r w:rsidRPr="007926E0">
              <w:rPr>
                <w:rFonts w:eastAsia="Calibri" w:cs="Times New Roman"/>
                <w:sz w:val="22"/>
              </w:rPr>
              <w:t>1.  недопустими разходи;</w:t>
            </w:r>
          </w:p>
          <w:p w:rsidR="007926E0" w:rsidRPr="007926E0" w:rsidRDefault="007926E0" w:rsidP="007926E0">
            <w:pPr>
              <w:spacing w:after="120"/>
              <w:rPr>
                <w:rFonts w:eastAsia="Calibri" w:cs="Times New Roman"/>
                <w:sz w:val="22"/>
              </w:rPr>
            </w:pPr>
            <w:r w:rsidRPr="007926E0">
              <w:rPr>
                <w:rFonts w:eastAsia="Calibri" w:cs="Times New Roman"/>
                <w:sz w:val="22"/>
              </w:rPr>
              <w:t>2. несъответствие между предвидените дейности и видовете заложени разходи;</w:t>
            </w:r>
          </w:p>
          <w:p w:rsidR="007926E0" w:rsidRPr="007926E0" w:rsidRDefault="007926E0" w:rsidP="007926E0">
            <w:pPr>
              <w:spacing w:after="120"/>
              <w:jc w:val="both"/>
              <w:rPr>
                <w:rFonts w:eastAsia="Calibri" w:cs="Times New Roman"/>
                <w:sz w:val="22"/>
              </w:rPr>
            </w:pPr>
            <w:r w:rsidRPr="007926E0">
              <w:rPr>
                <w:rFonts w:eastAsia="Calibri" w:cs="Times New Roman"/>
                <w:sz w:val="22"/>
              </w:rPr>
              <w:t>3. дублиране на разходи;</w:t>
            </w:r>
          </w:p>
          <w:p w:rsidR="007926E0" w:rsidRPr="007926E0" w:rsidRDefault="007926E0" w:rsidP="007926E0">
            <w:pPr>
              <w:spacing w:after="120"/>
              <w:jc w:val="both"/>
              <w:rPr>
                <w:rFonts w:eastAsia="Calibri" w:cs="Times New Roman"/>
                <w:sz w:val="22"/>
              </w:rPr>
            </w:pPr>
            <w:r w:rsidRPr="007926E0">
              <w:rPr>
                <w:rFonts w:eastAsia="Calibri" w:cs="Times New Roman"/>
                <w:sz w:val="22"/>
              </w:rPr>
              <w:t>4. други условия за допустимост на разходите.</w:t>
            </w:r>
            <w:r w:rsidRPr="007926E0">
              <w:rPr>
                <w:rFonts w:eastAsia="Calibri" w:cs="Times New Roman"/>
                <w:sz w:val="22"/>
              </w:rPr>
              <w:tab/>
            </w:r>
            <w:r w:rsidRPr="007926E0">
              <w:rPr>
                <w:rFonts w:eastAsia="Calibri" w:cs="Times New Roman"/>
                <w:sz w:val="22"/>
              </w:rPr>
              <w:tab/>
            </w:r>
            <w:r w:rsidRPr="007926E0">
              <w:rPr>
                <w:rFonts w:eastAsia="Calibri" w:cs="Times New Roman"/>
                <w:sz w:val="22"/>
              </w:rPr>
              <w:tab/>
            </w:r>
            <w:r w:rsidRPr="007926E0">
              <w:rPr>
                <w:rFonts w:eastAsia="Calibri" w:cs="Times New Roman"/>
                <w:sz w:val="22"/>
              </w:rPr>
              <w:tab/>
            </w:r>
          </w:p>
          <w:p w:rsidR="007926E0" w:rsidRPr="007926E0" w:rsidRDefault="007926E0" w:rsidP="007926E0">
            <w:pPr>
              <w:spacing w:after="120"/>
              <w:jc w:val="both"/>
              <w:rPr>
                <w:rFonts w:eastAsia="Calibri" w:cs="Times New Roman"/>
                <w:sz w:val="22"/>
              </w:rPr>
            </w:pPr>
            <w:r w:rsidRPr="007926E0">
              <w:rPr>
                <w:rFonts w:eastAsia="Calibri" w:cs="Times New Roman"/>
                <w:sz w:val="22"/>
              </w:rPr>
              <w:t>Всички констатирани при проверките несъответствия се отразяват в протокола от работата на КППП и се вземат предвид при редукция на бюджета.</w:t>
            </w:r>
          </w:p>
          <w:p w:rsidR="007926E0" w:rsidRPr="007926E0" w:rsidRDefault="007926E0" w:rsidP="007926E0">
            <w:pPr>
              <w:spacing w:after="120"/>
              <w:jc w:val="both"/>
              <w:rPr>
                <w:rFonts w:eastAsia="Calibri" w:cs="Times New Roman"/>
                <w:bCs/>
                <w:sz w:val="22"/>
              </w:rPr>
            </w:pPr>
            <w:r w:rsidRPr="007926E0">
              <w:rPr>
                <w:rFonts w:eastAsia="Calibri" w:cs="Times New Roman"/>
                <w:bCs/>
                <w:sz w:val="22"/>
              </w:rPr>
              <w:t xml:space="preserve">Допустимост на разходите, посочени в Раздел 14.1. от Условията за кандидатстване: </w:t>
            </w:r>
            <w:r w:rsidRPr="007926E0">
              <w:rPr>
                <w:rFonts w:eastAsia="Calibri" w:cs="Times New Roman"/>
                <w:sz w:val="22"/>
              </w:rPr>
              <w:t>В случай че в проектното предложение са включени разходи, които са извън посочените в Раздел 14.1. от Условията за кандидатстване, КППП ще редуцира служебно бюджета на проектното предложение.</w:t>
            </w:r>
          </w:p>
          <w:p w:rsidR="007926E0" w:rsidRPr="007926E0" w:rsidRDefault="007926E0" w:rsidP="007926E0">
            <w:pPr>
              <w:spacing w:after="120"/>
              <w:jc w:val="both"/>
              <w:rPr>
                <w:rFonts w:eastAsia="Times New Roman" w:cs="Times New Roman"/>
                <w:snapToGrid w:val="0"/>
                <w:sz w:val="22"/>
                <w:u w:val="single"/>
              </w:rPr>
            </w:pPr>
            <w:r w:rsidRPr="007926E0">
              <w:rPr>
                <w:rFonts w:eastAsia="Calibri" w:cs="Times New Roman"/>
                <w:sz w:val="22"/>
              </w:rPr>
              <w:t>Посочва се отговор „ДА“, когато проекта включва допустими разходи посочени в Раздел 14.1 от Условията за кандидатстване дейности (след извършване на служебни корекции от КППП, когато е приложимо). В случай че проектното предложение не включва нито едни от допустимите разходи, изброени в Раздел 14.1. от Условията за кандидатстване проектното предложение ще бъде отхвърлено от КППП.</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2.</w:t>
            </w:r>
          </w:p>
        </w:tc>
        <w:tc>
          <w:tcPr>
            <w:tcW w:w="5419" w:type="dxa"/>
          </w:tcPr>
          <w:p w:rsidR="007926E0" w:rsidRPr="007926E0" w:rsidRDefault="007926E0" w:rsidP="007926E0">
            <w:pPr>
              <w:spacing w:after="120"/>
              <w:jc w:val="both"/>
              <w:rPr>
                <w:rFonts w:cs="Times New Roman"/>
                <w:sz w:val="22"/>
              </w:rPr>
            </w:pPr>
            <w:r w:rsidRPr="007926E0">
              <w:rPr>
                <w:rFonts w:eastAsia="Calibri" w:cs="Times New Roman"/>
                <w:bCs/>
                <w:color w:val="000000"/>
                <w:sz w:val="22"/>
                <w:lang w:eastAsia="bg-BG"/>
              </w:rPr>
              <w:t xml:space="preserve">Включените в проектното предложение разходи </w:t>
            </w:r>
            <w:r w:rsidRPr="007926E0">
              <w:rPr>
                <w:rFonts w:cs="Times New Roman"/>
                <w:sz w:val="22"/>
              </w:rPr>
              <w:t xml:space="preserve">отговарят на условията за допустимост, посочени в </w:t>
            </w:r>
            <w:r w:rsidRPr="007926E0">
              <w:rPr>
                <w:rFonts w:eastAsia="Calibri" w:cs="Times New Roman"/>
                <w:bCs/>
                <w:color w:val="000000"/>
                <w:sz w:val="22"/>
                <w:lang w:eastAsia="bg-BG"/>
              </w:rPr>
              <w:t xml:space="preserve">Раздел 14.1. Допустими разходи от Условията за </w:t>
            </w:r>
            <w:r w:rsidRPr="007926E0">
              <w:rPr>
                <w:rFonts w:eastAsia="Calibri" w:cs="Times New Roman"/>
                <w:bCs/>
                <w:color w:val="000000"/>
                <w:sz w:val="22"/>
                <w:lang w:eastAsia="bg-BG"/>
              </w:rPr>
              <w:lastRenderedPageBreak/>
              <w:t>кандидатстване</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Times New Roman" w:cs="Times New Roman"/>
                <w:snapToGrid w:val="0"/>
                <w:sz w:val="22"/>
                <w:u w:val="single"/>
              </w:rPr>
              <w:t>Източник на информация:</w:t>
            </w:r>
            <w:r w:rsidRPr="007926E0">
              <w:rPr>
                <w:rFonts w:eastAsia="Times New Roman" w:cs="Times New Roman"/>
                <w:snapToGrid w:val="0"/>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w:t>
            </w:r>
            <w:r w:rsidRPr="007926E0">
              <w:rPr>
                <w:rFonts w:eastAsia="Times New Roman" w:cs="Times New Roman"/>
                <w:color w:val="000000"/>
                <w:sz w:val="22"/>
                <w:lang w:eastAsia="bg-BG"/>
              </w:rPr>
              <w:t xml:space="preserve">Приложение №1: </w:t>
            </w:r>
            <w:r w:rsidRPr="007926E0">
              <w:rPr>
                <w:rFonts w:eastAsia="Times New Roman" w:cs="Times New Roman"/>
                <w:bCs/>
                <w:color w:val="000000"/>
                <w:sz w:val="22"/>
                <w:lang w:eastAsia="bg-BG"/>
              </w:rPr>
              <w:t xml:space="preserve">Основна информация за проектното </w:t>
            </w:r>
            <w:r w:rsidRPr="007926E0">
              <w:rPr>
                <w:rFonts w:eastAsia="Times New Roman" w:cs="Times New Roman"/>
                <w:bCs/>
                <w:color w:val="000000"/>
                <w:sz w:val="22"/>
                <w:lang w:eastAsia="bg-BG"/>
              </w:rPr>
              <w:lastRenderedPageBreak/>
              <w:t>предложение;</w:t>
            </w:r>
            <w:r w:rsidRPr="007926E0">
              <w:rPr>
                <w:rFonts w:cs="Times New Roman"/>
                <w:sz w:val="22"/>
              </w:rPr>
              <w:t xml:space="preserve"> Приложение №2: ТДИД</w:t>
            </w:r>
            <w:r w:rsidRPr="007926E0">
              <w:rPr>
                <w:rFonts w:eastAsia="Calibri" w:cs="Times New Roman"/>
                <w:sz w:val="22"/>
              </w:rPr>
              <w:t xml:space="preserve">. </w:t>
            </w:r>
          </w:p>
          <w:p w:rsidR="007926E0" w:rsidRPr="007926E0" w:rsidRDefault="007926E0" w:rsidP="007926E0">
            <w:pPr>
              <w:spacing w:after="120"/>
              <w:jc w:val="both"/>
              <w:rPr>
                <w:rFonts w:eastAsia="Calibri" w:cs="Times New Roman"/>
                <w:b/>
                <w:bCs/>
                <w:sz w:val="22"/>
                <w:u w:val="single"/>
              </w:rPr>
            </w:pPr>
            <w:r w:rsidRPr="007926E0">
              <w:rPr>
                <w:rFonts w:eastAsia="Times New Roman" w:cs="Times New Roman"/>
                <w:snapToGrid w:val="0"/>
                <w:sz w:val="22"/>
                <w:u w:val="single"/>
              </w:rPr>
              <w:t>Принципни действия:</w:t>
            </w:r>
            <w:r w:rsidRPr="007926E0">
              <w:rPr>
                <w:rFonts w:eastAsia="Times New Roman" w:cs="Times New Roman"/>
                <w:snapToGrid w:val="0"/>
                <w:sz w:val="22"/>
              </w:rPr>
              <w:t xml:space="preserve"> </w:t>
            </w:r>
            <w:r w:rsidRPr="007926E0">
              <w:rPr>
                <w:rFonts w:eastAsia="Calibri" w:cs="Times New Roman"/>
                <w:sz w:val="22"/>
              </w:rPr>
              <w:t xml:space="preserve">Проверка за съответствие на включените в проектното предложение разходи с условия за допустимост на разходите,  </w:t>
            </w:r>
            <w:r w:rsidRPr="007926E0">
              <w:rPr>
                <w:rFonts w:cs="Times New Roman"/>
                <w:sz w:val="22"/>
              </w:rPr>
              <w:t xml:space="preserve">посочени в </w:t>
            </w:r>
            <w:r w:rsidRPr="007926E0">
              <w:rPr>
                <w:rFonts w:eastAsia="Calibri" w:cs="Times New Roman"/>
                <w:bCs/>
                <w:color w:val="000000"/>
                <w:sz w:val="22"/>
                <w:lang w:eastAsia="bg-BG"/>
              </w:rPr>
              <w:t>Раздел 14.1. Допустими разходи от Условията за кандидатстване</w:t>
            </w:r>
            <w:r w:rsidRPr="007926E0">
              <w:rPr>
                <w:rFonts w:eastAsia="Calibri" w:cs="Times New Roman"/>
                <w:bCs/>
                <w:sz w:val="22"/>
              </w:rPr>
              <w:t>,</w:t>
            </w:r>
            <w:r w:rsidRPr="007926E0">
              <w:rPr>
                <w:rFonts w:eastAsia="Calibri" w:cs="Times New Roman"/>
                <w:b/>
                <w:bCs/>
                <w:sz w:val="22"/>
              </w:rPr>
              <w:t xml:space="preserve"> </w:t>
            </w:r>
            <w:r w:rsidRPr="007926E0">
              <w:rPr>
                <w:rFonts w:eastAsia="Calibri" w:cs="Times New Roman"/>
                <w:sz w:val="22"/>
              </w:rPr>
              <w:t>включваща п</w:t>
            </w:r>
            <w:r w:rsidRPr="007926E0">
              <w:rPr>
                <w:rFonts w:eastAsia="Calibri" w:cs="Times New Roman"/>
                <w:bCs/>
                <w:sz w:val="22"/>
              </w:rPr>
              <w:t>роверка за наличие на:</w:t>
            </w:r>
          </w:p>
          <w:p w:rsidR="007926E0" w:rsidRPr="007926E0" w:rsidRDefault="007926E0" w:rsidP="007926E0">
            <w:pPr>
              <w:spacing w:after="120"/>
              <w:jc w:val="both"/>
              <w:rPr>
                <w:rFonts w:eastAsia="Calibri" w:cs="Times New Roman"/>
                <w:sz w:val="22"/>
              </w:rPr>
            </w:pPr>
            <w:r w:rsidRPr="007926E0">
              <w:rPr>
                <w:rFonts w:eastAsia="Calibri" w:cs="Times New Roman"/>
                <w:sz w:val="22"/>
              </w:rPr>
              <w:t>1.  недопустими разходи;</w:t>
            </w:r>
          </w:p>
          <w:p w:rsidR="007926E0" w:rsidRPr="007926E0" w:rsidRDefault="007926E0" w:rsidP="007926E0">
            <w:pPr>
              <w:spacing w:after="120"/>
              <w:jc w:val="both"/>
              <w:rPr>
                <w:rFonts w:eastAsia="Calibri" w:cs="Times New Roman"/>
                <w:sz w:val="22"/>
              </w:rPr>
            </w:pPr>
            <w:r w:rsidRPr="007926E0">
              <w:rPr>
                <w:rFonts w:eastAsia="Calibri" w:cs="Times New Roman"/>
                <w:sz w:val="22"/>
              </w:rPr>
              <w:t>2. несъответствие между предвидените дейности и видовете заложени разходи;</w:t>
            </w:r>
          </w:p>
          <w:p w:rsidR="007926E0" w:rsidRPr="007926E0" w:rsidRDefault="007926E0" w:rsidP="007926E0">
            <w:pPr>
              <w:spacing w:after="120"/>
              <w:jc w:val="both"/>
              <w:rPr>
                <w:rFonts w:eastAsia="Calibri" w:cs="Times New Roman"/>
                <w:sz w:val="22"/>
              </w:rPr>
            </w:pPr>
            <w:r w:rsidRPr="007926E0">
              <w:rPr>
                <w:rFonts w:eastAsia="Calibri" w:cs="Times New Roman"/>
                <w:sz w:val="22"/>
              </w:rPr>
              <w:t>3. дублиране на разходи;</w:t>
            </w:r>
          </w:p>
          <w:p w:rsidR="007926E0" w:rsidRPr="007926E0" w:rsidRDefault="007926E0" w:rsidP="007926E0">
            <w:pPr>
              <w:spacing w:after="120"/>
              <w:jc w:val="both"/>
              <w:rPr>
                <w:rFonts w:eastAsia="Calibri" w:cs="Times New Roman"/>
                <w:sz w:val="22"/>
              </w:rPr>
            </w:pPr>
            <w:r w:rsidRPr="007926E0">
              <w:rPr>
                <w:rFonts w:eastAsia="Calibri" w:cs="Times New Roman"/>
                <w:sz w:val="22"/>
              </w:rPr>
              <w:t>4. спазване на ограничения по отношение на заложените процентни съотношения/прагове на разходите;</w:t>
            </w:r>
          </w:p>
          <w:p w:rsidR="007926E0" w:rsidRPr="007926E0" w:rsidRDefault="007926E0" w:rsidP="007926E0">
            <w:pPr>
              <w:spacing w:after="120"/>
              <w:jc w:val="both"/>
              <w:rPr>
                <w:rFonts w:eastAsia="Calibri" w:cs="Times New Roman"/>
                <w:sz w:val="22"/>
              </w:rPr>
            </w:pPr>
            <w:r w:rsidRPr="007926E0">
              <w:rPr>
                <w:rFonts w:eastAsia="Calibri" w:cs="Times New Roman"/>
                <w:sz w:val="22"/>
              </w:rPr>
              <w:t>5. други условия за допустимост на разходите.</w:t>
            </w:r>
            <w:r w:rsidRPr="007926E0">
              <w:rPr>
                <w:rFonts w:eastAsia="Calibri" w:cs="Times New Roman"/>
                <w:sz w:val="22"/>
              </w:rPr>
              <w:tab/>
            </w:r>
            <w:r w:rsidRPr="007926E0">
              <w:rPr>
                <w:rFonts w:eastAsia="Calibri" w:cs="Times New Roman"/>
                <w:sz w:val="22"/>
              </w:rPr>
              <w:tab/>
            </w:r>
            <w:r w:rsidRPr="007926E0">
              <w:rPr>
                <w:rFonts w:eastAsia="Calibri" w:cs="Times New Roman"/>
                <w:sz w:val="22"/>
              </w:rPr>
              <w:tab/>
            </w:r>
            <w:r w:rsidRPr="007926E0">
              <w:rPr>
                <w:rFonts w:eastAsia="Calibri" w:cs="Times New Roman"/>
                <w:sz w:val="22"/>
              </w:rPr>
              <w:tab/>
            </w:r>
          </w:p>
          <w:p w:rsidR="007926E0" w:rsidRPr="007926E0" w:rsidRDefault="007926E0" w:rsidP="007926E0">
            <w:pPr>
              <w:spacing w:after="120"/>
              <w:jc w:val="both"/>
              <w:rPr>
                <w:rFonts w:eastAsia="Calibri" w:cs="Times New Roman"/>
                <w:sz w:val="22"/>
              </w:rPr>
            </w:pPr>
            <w:r w:rsidRPr="007926E0">
              <w:rPr>
                <w:rFonts w:eastAsia="Calibri" w:cs="Times New Roman"/>
                <w:sz w:val="22"/>
              </w:rPr>
              <w:t>Всички констатирани при проверките несъответствия се отразяват в протокола от работата на КППП и се вземат предвид при редукция на бюджета.</w:t>
            </w:r>
          </w:p>
          <w:p w:rsidR="007926E0" w:rsidRPr="007926E0" w:rsidRDefault="007926E0" w:rsidP="007926E0">
            <w:pPr>
              <w:spacing w:after="120"/>
              <w:jc w:val="both"/>
              <w:rPr>
                <w:rFonts w:eastAsia="Calibri" w:cs="Times New Roman"/>
                <w:sz w:val="22"/>
              </w:rPr>
            </w:pPr>
            <w:r w:rsidRPr="007926E0">
              <w:rPr>
                <w:rFonts w:eastAsia="Calibri" w:cs="Times New Roman"/>
                <w:bCs/>
                <w:sz w:val="22"/>
              </w:rPr>
              <w:t>Условия за допустимост на разходите, посочени в</w:t>
            </w:r>
            <w:r w:rsidRPr="007926E0">
              <w:rPr>
                <w:rFonts w:eastAsia="Calibri" w:cs="Times New Roman"/>
                <w:b/>
                <w:bCs/>
                <w:sz w:val="22"/>
              </w:rPr>
              <w:t xml:space="preserve"> </w:t>
            </w:r>
            <w:r w:rsidRPr="007926E0">
              <w:rPr>
                <w:rFonts w:eastAsia="Calibri" w:cs="Times New Roman"/>
                <w:sz w:val="22"/>
              </w:rPr>
              <w:t>Раздел 14.1. от Условията за кандидатстване</w:t>
            </w:r>
            <w:r w:rsidRPr="007926E0">
              <w:rPr>
                <w:rFonts w:eastAsia="Calibri" w:cs="Times New Roman"/>
                <w:b/>
                <w:bCs/>
                <w:sz w:val="22"/>
              </w:rPr>
              <w:t xml:space="preserve">: </w:t>
            </w:r>
            <w:r w:rsidRPr="007926E0">
              <w:rPr>
                <w:rFonts w:eastAsia="Calibri" w:cs="Times New Roman"/>
                <w:sz w:val="22"/>
              </w:rPr>
              <w:t xml:space="preserve">Поставя се отговор „ДА“, когато включените в проектното предложение разходи отговарят на условията за допустимост посочени в Раздел 14.1. от Условията за кандидатстване. </w:t>
            </w:r>
            <w:r w:rsidR="00DB445D">
              <w:rPr>
                <w:rFonts w:eastAsia="Calibri" w:cs="Times New Roman"/>
                <w:sz w:val="22"/>
              </w:rPr>
              <w:t xml:space="preserve">В случай че </w:t>
            </w:r>
            <w:r w:rsidRPr="007926E0">
              <w:rPr>
                <w:rFonts w:eastAsia="Calibri" w:cs="Times New Roman"/>
                <w:sz w:val="22"/>
              </w:rPr>
              <w:t>в проектното предложение са включени разходи, които не отговарят на условията за допустимост посочени в Раздел 14.1. от Условията за кандидатстване, КППП ще отхвърли тези разходи и ще редуцира служебно бюджета на проектното предложение.</w:t>
            </w:r>
          </w:p>
          <w:p w:rsidR="007926E0" w:rsidRPr="007926E0" w:rsidRDefault="00DB445D" w:rsidP="007926E0">
            <w:pPr>
              <w:spacing w:after="120"/>
              <w:jc w:val="both"/>
              <w:rPr>
                <w:rFonts w:eastAsia="Calibri" w:cs="Times New Roman"/>
                <w:sz w:val="22"/>
              </w:rPr>
            </w:pPr>
            <w:r>
              <w:rPr>
                <w:rFonts w:eastAsia="Calibri" w:cs="Times New Roman"/>
                <w:sz w:val="22"/>
              </w:rPr>
              <w:t xml:space="preserve">В случай че </w:t>
            </w:r>
            <w:r w:rsidR="007926E0" w:rsidRPr="007926E0">
              <w:rPr>
                <w:rFonts w:eastAsia="Calibri" w:cs="Times New Roman"/>
                <w:sz w:val="22"/>
              </w:rPr>
              <w:t xml:space="preserve">нито една от включените разходи не отговаря на условията за допустимост посочени в Раздел 14.1. от Условията за кандидатстване, </w:t>
            </w:r>
            <w:r w:rsidR="007926E0" w:rsidRPr="007926E0">
              <w:rPr>
                <w:rFonts w:eastAsia="Calibri" w:cs="Times New Roman"/>
                <w:sz w:val="22"/>
              </w:rPr>
              <w:lastRenderedPageBreak/>
              <w:t>проектното предложение ще бъде отхвърлено от КППП.</w:t>
            </w:r>
          </w:p>
          <w:p w:rsidR="007926E0" w:rsidRPr="007926E0" w:rsidRDefault="007926E0" w:rsidP="007926E0">
            <w:pPr>
              <w:spacing w:after="120"/>
              <w:jc w:val="both"/>
              <w:rPr>
                <w:rFonts w:cs="Times New Roman"/>
                <w:sz w:val="22"/>
              </w:rPr>
            </w:pPr>
            <w:r w:rsidRPr="007926E0">
              <w:rPr>
                <w:rFonts w:eastAsia="Calibri" w:cs="Times New Roman"/>
                <w:sz w:val="22"/>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3.</w:t>
            </w:r>
          </w:p>
        </w:tc>
        <w:tc>
          <w:tcPr>
            <w:tcW w:w="5419" w:type="dxa"/>
          </w:tcPr>
          <w:p w:rsidR="007926E0" w:rsidRPr="007926E0" w:rsidRDefault="007926E0" w:rsidP="007926E0">
            <w:pPr>
              <w:spacing w:after="120"/>
              <w:jc w:val="both"/>
              <w:rPr>
                <w:rFonts w:cs="Times New Roman"/>
                <w:sz w:val="22"/>
              </w:rPr>
            </w:pPr>
            <w:r w:rsidRPr="007926E0">
              <w:rPr>
                <w:rFonts w:cs="Times New Roman"/>
                <w:sz w:val="22"/>
              </w:rPr>
              <w:t xml:space="preserve">Проверка  на основателността на предложените за финансиране разходи, включени в проектното предложение чрез съпоставяне на предложените разходи с представени от кандидатите оферти и/или други документи, при прилагане на методите посочени в </w:t>
            </w:r>
            <w:r w:rsidRPr="007926E0">
              <w:rPr>
                <w:rFonts w:eastAsia="Calibri" w:cs="Times New Roman"/>
                <w:bCs/>
                <w:color w:val="000000"/>
                <w:sz w:val="22"/>
                <w:lang w:eastAsia="bg-BG"/>
              </w:rPr>
              <w:t>Раздел 14.1. Допустими разходи от Условията за кандидатстване</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cs="Times New Roman"/>
                <w:color w:val="000000" w:themeColor="text1"/>
                <w:sz w:val="22"/>
                <w:u w:val="single"/>
              </w:rPr>
              <w:t>Източник на информация</w:t>
            </w:r>
            <w:r w:rsidRPr="007926E0">
              <w:rPr>
                <w:rFonts w:cs="Times New Roman"/>
                <w:color w:val="000000" w:themeColor="text1"/>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w:t>
            </w:r>
            <w:r w:rsidRPr="007926E0">
              <w:rPr>
                <w:rFonts w:cs="Times New Roman"/>
                <w:color w:val="000000" w:themeColor="text1"/>
                <w:sz w:val="22"/>
              </w:rPr>
              <w:t>Представени от кандидата оферти и/или други изискуеми документи във връзка с проверка на основателността на заявените разходи.</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snapToGrid w:val="0"/>
                <w:sz w:val="22"/>
                <w:u w:val="single"/>
              </w:rPr>
              <w:t>Принципни действия:</w:t>
            </w:r>
            <w:r w:rsidRPr="007926E0">
              <w:rPr>
                <w:rFonts w:eastAsia="Times New Roman" w:cs="Times New Roman"/>
                <w:snapToGrid w:val="0"/>
                <w:sz w:val="22"/>
              </w:rPr>
              <w:t xml:space="preserve"> КППП извършва оценка  на  основателността  на  предложените за финансиране разходи чрез съпоставяне на предложените разходи с представени от кандидатите оферти и/или други документи, при прилагане на </w:t>
            </w:r>
            <w:r w:rsidRPr="007926E0">
              <w:rPr>
                <w:rFonts w:cs="Times New Roman"/>
                <w:sz w:val="22"/>
              </w:rPr>
              <w:t xml:space="preserve">методите посочени в </w:t>
            </w:r>
            <w:r w:rsidRPr="007926E0">
              <w:rPr>
                <w:rFonts w:eastAsia="Calibri" w:cs="Times New Roman"/>
                <w:bCs/>
                <w:color w:val="000000"/>
                <w:sz w:val="22"/>
                <w:lang w:eastAsia="bg-BG"/>
              </w:rPr>
              <w:t>Раздел 14.1. Допустими разходи от Условията за кандидатстване</w:t>
            </w:r>
            <w:r w:rsidRPr="007926E0">
              <w:rPr>
                <w:rFonts w:eastAsia="Times New Roman" w:cs="Times New Roman"/>
                <w:snapToGrid w:val="0"/>
                <w:sz w:val="22"/>
              </w:rPr>
              <w:t>.</w:t>
            </w:r>
          </w:p>
          <w:p w:rsidR="007926E0" w:rsidRPr="007926E0" w:rsidRDefault="007926E0" w:rsidP="007926E0">
            <w:pPr>
              <w:spacing w:after="120"/>
              <w:jc w:val="both"/>
              <w:rPr>
                <w:rFonts w:eastAsia="Times New Roman" w:cs="Times New Roman"/>
                <w:bCs/>
                <w:snapToGrid w:val="0"/>
                <w:sz w:val="22"/>
              </w:rPr>
            </w:pPr>
            <w:r w:rsidRPr="007926E0">
              <w:rPr>
                <w:rFonts w:eastAsia="Times New Roman" w:cs="Times New Roman"/>
                <w:bCs/>
                <w:snapToGrid w:val="0"/>
                <w:sz w:val="22"/>
              </w:rPr>
              <w:t xml:space="preserve">Извършва се проверка на информацията във Формуляра за кандидатстване, приложенията към него и приложените документи. </w:t>
            </w:r>
            <w:r w:rsidR="00DB445D">
              <w:rPr>
                <w:rFonts w:eastAsia="Times New Roman" w:cs="Times New Roman"/>
                <w:bCs/>
                <w:snapToGrid w:val="0"/>
                <w:sz w:val="22"/>
              </w:rPr>
              <w:t xml:space="preserve">В случай че </w:t>
            </w:r>
            <w:r w:rsidRPr="007926E0">
              <w:rPr>
                <w:rFonts w:eastAsia="Times New Roman" w:cs="Times New Roman"/>
                <w:bCs/>
                <w:snapToGrid w:val="0"/>
                <w:sz w:val="22"/>
              </w:rPr>
              <w:t xml:space="preserve">при проверката се установи неспазване на изискванията за доказване на основателност на разходите </w:t>
            </w:r>
            <w:r w:rsidRPr="007926E0">
              <w:rPr>
                <w:rFonts w:cs="Times New Roman"/>
                <w:sz w:val="22"/>
              </w:rPr>
              <w:t xml:space="preserve">в </w:t>
            </w:r>
            <w:r w:rsidRPr="007926E0">
              <w:rPr>
                <w:rFonts w:eastAsia="Calibri" w:cs="Times New Roman"/>
                <w:bCs/>
                <w:color w:val="000000"/>
                <w:sz w:val="22"/>
                <w:lang w:eastAsia="bg-BG"/>
              </w:rPr>
              <w:t>Раздел 14.1. Допустими разходи от Условията за кандидатстване</w:t>
            </w:r>
            <w:r w:rsidRPr="007926E0">
              <w:rPr>
                <w:rFonts w:eastAsia="Times New Roman" w:cs="Times New Roman"/>
                <w:bCs/>
                <w:snapToGrid w:val="0"/>
                <w:sz w:val="22"/>
              </w:rPr>
              <w:t xml:space="preserve">, Комисията може да изиска допълнителна информация от кандидата. </w:t>
            </w:r>
            <w:r w:rsidR="00DB445D">
              <w:rPr>
                <w:rFonts w:eastAsia="Times New Roman" w:cs="Times New Roman"/>
                <w:bCs/>
                <w:snapToGrid w:val="0"/>
                <w:sz w:val="22"/>
              </w:rPr>
              <w:t xml:space="preserve">В случай че </w:t>
            </w:r>
            <w:r w:rsidRPr="007926E0">
              <w:rPr>
                <w:rFonts w:eastAsia="Times New Roman" w:cs="Times New Roman"/>
                <w:bCs/>
                <w:snapToGrid w:val="0"/>
                <w:sz w:val="22"/>
              </w:rPr>
              <w:t>и след представянето на допълнителна информация е налице несъответствие, Комисията може да извърши корекции в бюджета на проекта, които се отразяват в документите за работата й по оценка на АСД.</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bCs/>
                <w:snapToGrid w:val="0"/>
                <w:sz w:val="22"/>
              </w:rPr>
              <w:t xml:space="preserve">Членовете на КППП попълват и прикачат в ИСУН 2020, Приложение №28: Работен лист за проверка на основателността на предложените разходи, липса на двойно финансиране и изкуствено създадени условия към Документите за </w:t>
            </w:r>
            <w:r w:rsidRPr="007926E0">
              <w:rPr>
                <w:rFonts w:eastAsia="Times New Roman" w:cs="Times New Roman"/>
                <w:bCs/>
                <w:snapToGrid w:val="0"/>
                <w:sz w:val="22"/>
              </w:rPr>
              <w:lastRenderedPageBreak/>
              <w:t>информация.</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snapToGrid w:val="0"/>
                <w:sz w:val="22"/>
              </w:rPr>
              <w:t>Резултати от извършената проверка се описват в протокола от работата на КППП и се вземат предвид при необходимост от извършване на редукция на бюджета.</w:t>
            </w:r>
          </w:p>
        </w:tc>
      </w:tr>
      <w:tr w:rsidR="007926E0" w:rsidRPr="007926E0" w:rsidTr="007926E0">
        <w:trPr>
          <w:trHeight w:val="283"/>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lastRenderedPageBreak/>
              <w:t>4.</w:t>
            </w:r>
          </w:p>
        </w:tc>
        <w:tc>
          <w:tcPr>
            <w:tcW w:w="5419" w:type="dxa"/>
          </w:tcPr>
          <w:p w:rsidR="007926E0" w:rsidRPr="007926E0" w:rsidRDefault="007926E0" w:rsidP="007926E0">
            <w:pPr>
              <w:spacing w:after="120"/>
              <w:jc w:val="both"/>
              <w:rPr>
                <w:rFonts w:eastAsia="Calibri" w:cs="Times New Roman"/>
                <w:bCs/>
                <w:color w:val="000000"/>
                <w:sz w:val="22"/>
                <w:lang w:eastAsia="bg-BG"/>
              </w:rPr>
            </w:pPr>
            <w:r w:rsidRPr="007926E0">
              <w:rPr>
                <w:rFonts w:eastAsia="Calibri" w:cs="Times New Roman"/>
                <w:bCs/>
                <w:color w:val="000000"/>
                <w:sz w:val="22"/>
                <w:lang w:eastAsia="bg-BG"/>
              </w:rPr>
              <w:t>Проектното предложение не включва разходи, посочени като недопустими съгласно Раздел 14.2. Недопустими разходи от Условията за кандидатстване.</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Calibri" w:cs="Times New Roman"/>
                <w:sz w:val="22"/>
              </w:rPr>
            </w:pPr>
            <w:r w:rsidRPr="007926E0">
              <w:rPr>
                <w:rFonts w:eastAsia="Times New Roman" w:cs="Times New Roman"/>
                <w:bCs/>
                <w:snapToGrid w:val="0"/>
                <w:sz w:val="22"/>
                <w:u w:val="single"/>
              </w:rPr>
              <w:t xml:space="preserve">Източник на информация: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eastAsia="Calibri" w:cs="Times New Roman"/>
                <w:bCs/>
                <w:sz w:val="22"/>
              </w:rPr>
              <w:t xml:space="preserve">секция 7: План за изпълнение/дейности по проекта и </w:t>
            </w:r>
            <w:r w:rsidRPr="007926E0">
              <w:rPr>
                <w:rFonts w:cs="Times New Roman"/>
                <w:sz w:val="22"/>
              </w:rPr>
              <w:t xml:space="preserve">секция 12: Прикачени електронно подписани документи – </w:t>
            </w:r>
            <w:r w:rsidRPr="007926E0">
              <w:rPr>
                <w:rFonts w:eastAsia="Times New Roman" w:cs="Times New Roman"/>
                <w:color w:val="000000"/>
                <w:sz w:val="22"/>
                <w:lang w:eastAsia="bg-BG"/>
              </w:rPr>
              <w:t xml:space="preserve">Приложение №1: </w:t>
            </w:r>
            <w:r w:rsidRPr="007926E0">
              <w:rPr>
                <w:rFonts w:eastAsia="Times New Roman" w:cs="Times New Roman"/>
                <w:bCs/>
                <w:color w:val="000000"/>
                <w:sz w:val="22"/>
                <w:lang w:eastAsia="bg-BG"/>
              </w:rPr>
              <w:t>Основна информация за проектното предложение;</w:t>
            </w:r>
            <w:r w:rsidRPr="007926E0">
              <w:rPr>
                <w:rFonts w:cs="Times New Roman"/>
                <w:sz w:val="22"/>
              </w:rPr>
              <w:t xml:space="preserve"> Приложение №2: ТДИД</w:t>
            </w:r>
            <w:r w:rsidRPr="007926E0">
              <w:rPr>
                <w:rFonts w:eastAsia="Calibri" w:cs="Times New Roman"/>
                <w:sz w:val="22"/>
              </w:rPr>
              <w:t xml:space="preserve">. </w:t>
            </w:r>
          </w:p>
          <w:p w:rsidR="007926E0" w:rsidRPr="007926E0" w:rsidRDefault="007926E0" w:rsidP="007926E0">
            <w:pPr>
              <w:spacing w:after="120"/>
              <w:jc w:val="both"/>
              <w:rPr>
                <w:rFonts w:eastAsia="Times New Roman" w:cs="Times New Roman"/>
                <w:bCs/>
                <w:snapToGrid w:val="0"/>
                <w:sz w:val="22"/>
              </w:rPr>
            </w:pPr>
            <w:r w:rsidRPr="007926E0">
              <w:rPr>
                <w:rFonts w:eastAsia="Times New Roman" w:cs="Times New Roman"/>
                <w:bCs/>
                <w:snapToGrid w:val="0"/>
                <w:sz w:val="22"/>
                <w:u w:val="single"/>
              </w:rPr>
              <w:t>Принципни действия:</w:t>
            </w:r>
            <w:r w:rsidRPr="007926E0">
              <w:rPr>
                <w:rFonts w:eastAsia="Times New Roman" w:cs="Times New Roman"/>
                <w:bCs/>
                <w:snapToGrid w:val="0"/>
                <w:sz w:val="22"/>
              </w:rPr>
              <w:t xml:space="preserve"> Поставя се отговор „ДА“, когато проектното предложение не включва разходи посочени като недопустими съгласно </w:t>
            </w:r>
            <w:r w:rsidRPr="007926E0">
              <w:rPr>
                <w:rFonts w:eastAsia="Calibri" w:cs="Times New Roman"/>
                <w:bCs/>
                <w:color w:val="000000"/>
                <w:sz w:val="22"/>
                <w:lang w:eastAsia="bg-BG"/>
              </w:rPr>
              <w:t>Раздел 14.2. Недопустими разходи от Условията за кандидатстване</w:t>
            </w:r>
            <w:r w:rsidRPr="007926E0">
              <w:rPr>
                <w:rFonts w:eastAsia="Times New Roman" w:cs="Times New Roman"/>
                <w:bCs/>
                <w:snapToGrid w:val="0"/>
                <w:sz w:val="22"/>
              </w:rPr>
              <w:t xml:space="preserve">. </w:t>
            </w:r>
            <w:r w:rsidR="00DB445D">
              <w:rPr>
                <w:rFonts w:eastAsia="Times New Roman" w:cs="Times New Roman"/>
                <w:bCs/>
                <w:snapToGrid w:val="0"/>
                <w:sz w:val="22"/>
              </w:rPr>
              <w:t xml:space="preserve">В случай че </w:t>
            </w:r>
            <w:r w:rsidRPr="007926E0">
              <w:rPr>
                <w:rFonts w:eastAsia="Times New Roman" w:cs="Times New Roman"/>
                <w:bCs/>
                <w:snapToGrid w:val="0"/>
                <w:sz w:val="22"/>
              </w:rPr>
              <w:t xml:space="preserve">в проектното предложение са включени разходи, посочени като недопустими съгласно </w:t>
            </w:r>
            <w:r w:rsidRPr="007926E0">
              <w:rPr>
                <w:rFonts w:eastAsia="Calibri" w:cs="Times New Roman"/>
                <w:bCs/>
                <w:color w:val="000000"/>
                <w:sz w:val="22"/>
                <w:lang w:eastAsia="bg-BG"/>
              </w:rPr>
              <w:t>Раздел 14.2. Недопустими разходи от Условията за кандидатстване</w:t>
            </w:r>
            <w:r w:rsidRPr="007926E0">
              <w:rPr>
                <w:rFonts w:eastAsia="Times New Roman" w:cs="Times New Roman"/>
                <w:bCs/>
                <w:snapToGrid w:val="0"/>
                <w:sz w:val="22"/>
              </w:rPr>
              <w:t xml:space="preserve">, КППП ще отхвърли тези разходи и ще редуцира служебно бюджета на проектното предложение. </w:t>
            </w:r>
            <w:r w:rsidR="00DB445D">
              <w:rPr>
                <w:rFonts w:eastAsia="Times New Roman" w:cs="Times New Roman"/>
                <w:bCs/>
                <w:snapToGrid w:val="0"/>
                <w:sz w:val="22"/>
              </w:rPr>
              <w:t xml:space="preserve">В случай че </w:t>
            </w:r>
            <w:r w:rsidRPr="007926E0">
              <w:rPr>
                <w:rFonts w:eastAsia="Times New Roman" w:cs="Times New Roman"/>
                <w:bCs/>
                <w:snapToGrid w:val="0"/>
                <w:sz w:val="22"/>
              </w:rPr>
              <w:t xml:space="preserve">всички разходи включени в проектното предложение попадат в обхвата на </w:t>
            </w:r>
            <w:r w:rsidRPr="007926E0">
              <w:rPr>
                <w:rFonts w:eastAsia="Calibri" w:cs="Times New Roman"/>
                <w:bCs/>
                <w:color w:val="000000"/>
                <w:sz w:val="22"/>
                <w:lang w:eastAsia="bg-BG"/>
              </w:rPr>
              <w:t>Раздел 14.2. Недопустими разходи от Условията за кандидатстване</w:t>
            </w:r>
            <w:r w:rsidRPr="007926E0">
              <w:rPr>
                <w:rFonts w:eastAsia="Times New Roman" w:cs="Times New Roman"/>
                <w:bCs/>
                <w:snapToGrid w:val="0"/>
                <w:sz w:val="22"/>
              </w:rPr>
              <w:t>, проектното предложение ще бъде отхвърлено от КППП.</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bCs/>
                <w:snapToGrid w:val="0"/>
                <w:sz w:val="22"/>
              </w:rPr>
              <w:t>КППП извършва проверка за допустимост на разходите въз основа на документална проверка на прикачените към проектното предложение документи.</w:t>
            </w:r>
          </w:p>
        </w:tc>
      </w:tr>
      <w:tr w:rsidR="007926E0" w:rsidRPr="007926E0" w:rsidTr="007926E0">
        <w:trPr>
          <w:trHeight w:val="280"/>
          <w:jc w:val="center"/>
        </w:trPr>
        <w:tc>
          <w:tcPr>
            <w:tcW w:w="534" w:type="dxa"/>
            <w:shd w:val="clear" w:color="auto" w:fill="92D050"/>
          </w:tcPr>
          <w:p w:rsidR="007926E0" w:rsidRPr="007926E0" w:rsidRDefault="007926E0" w:rsidP="007926E0">
            <w:pPr>
              <w:spacing w:after="120"/>
              <w:jc w:val="center"/>
              <w:rPr>
                <w:rFonts w:cs="Times New Roman"/>
                <w:sz w:val="22"/>
              </w:rPr>
            </w:pPr>
          </w:p>
        </w:tc>
        <w:tc>
          <w:tcPr>
            <w:tcW w:w="14922" w:type="dxa"/>
            <w:gridSpan w:val="5"/>
            <w:shd w:val="clear" w:color="auto" w:fill="92D050"/>
          </w:tcPr>
          <w:p w:rsidR="007926E0" w:rsidRPr="007926E0" w:rsidRDefault="007926E0" w:rsidP="007926E0">
            <w:pPr>
              <w:spacing w:after="120"/>
              <w:jc w:val="both"/>
              <w:rPr>
                <w:rFonts w:eastAsia="Times New Roman" w:cs="Times New Roman"/>
                <w:b/>
                <w:bCs/>
                <w:snapToGrid w:val="0"/>
                <w:sz w:val="22"/>
              </w:rPr>
            </w:pPr>
            <w:r w:rsidRPr="007926E0">
              <w:rPr>
                <w:rFonts w:eastAsia="Times New Roman" w:cs="Times New Roman"/>
                <w:b/>
                <w:bCs/>
                <w:snapToGrid w:val="0"/>
                <w:sz w:val="22"/>
                <w:lang w:val="en-US"/>
              </w:rPr>
              <w:t>VI</w:t>
            </w:r>
            <w:r w:rsidRPr="007926E0">
              <w:rPr>
                <w:rFonts w:eastAsia="Times New Roman" w:cs="Times New Roman"/>
                <w:b/>
                <w:bCs/>
                <w:snapToGrid w:val="0"/>
                <w:sz w:val="22"/>
              </w:rPr>
              <w:t>. ПРОВЕРКА ЗА ЛИПСА НА ДВОЙНО ФИНАНСИРАНЕ</w:t>
            </w:r>
          </w:p>
        </w:tc>
      </w:tr>
      <w:tr w:rsidR="007926E0" w:rsidRPr="007926E0" w:rsidTr="007926E0">
        <w:trPr>
          <w:trHeight w:val="333"/>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trHeight w:val="698"/>
          <w:jc w:val="center"/>
        </w:trPr>
        <w:tc>
          <w:tcPr>
            <w:tcW w:w="534" w:type="dxa"/>
            <w:shd w:val="clear" w:color="auto" w:fill="auto"/>
          </w:tcPr>
          <w:p w:rsidR="007926E0" w:rsidRPr="007926E0" w:rsidRDefault="007926E0" w:rsidP="007926E0">
            <w:pPr>
              <w:spacing w:after="120"/>
              <w:jc w:val="center"/>
              <w:rPr>
                <w:rFonts w:cs="Times New Roman"/>
                <w:bCs/>
                <w:sz w:val="22"/>
              </w:rPr>
            </w:pPr>
            <w:r w:rsidRPr="007926E0">
              <w:rPr>
                <w:rFonts w:cs="Times New Roman"/>
                <w:bCs/>
                <w:sz w:val="22"/>
              </w:rPr>
              <w:lastRenderedPageBreak/>
              <w:t>1.</w:t>
            </w:r>
          </w:p>
        </w:tc>
        <w:tc>
          <w:tcPr>
            <w:tcW w:w="5419" w:type="dxa"/>
            <w:shd w:val="clear" w:color="auto" w:fill="auto"/>
          </w:tcPr>
          <w:p w:rsidR="007926E0" w:rsidRPr="007926E0" w:rsidRDefault="007926E0" w:rsidP="007926E0">
            <w:pPr>
              <w:spacing w:after="120"/>
              <w:jc w:val="both"/>
              <w:rPr>
                <w:rFonts w:cs="Times New Roman"/>
                <w:sz w:val="22"/>
              </w:rPr>
            </w:pPr>
            <w:r w:rsidRPr="007926E0">
              <w:rPr>
                <w:rFonts w:cs="Times New Roman"/>
                <w:sz w:val="22"/>
              </w:rPr>
              <w:t>Инвестицията, включена в проектното предложение или части от нея не са стартирали или завършени към момента на посещението на място (</w:t>
            </w:r>
            <w:r w:rsidRPr="007926E0">
              <w:rPr>
                <w:rFonts w:cs="Times New Roman"/>
                <w:i/>
                <w:iCs/>
                <w:sz w:val="22"/>
              </w:rPr>
              <w:t>приложимо за проект,  включващи СМР</w:t>
            </w:r>
            <w:r w:rsidRPr="007926E0">
              <w:rPr>
                <w:rFonts w:cs="Times New Roman"/>
                <w:sz w:val="22"/>
              </w:rPr>
              <w:t>).</w:t>
            </w: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u w:val="single"/>
              </w:rPr>
              <w:t>Източник на информация:</w:t>
            </w:r>
            <w:r w:rsidRPr="007926E0">
              <w:rPr>
                <w:rFonts w:eastAsia="Times New Roman" w:cs="Times New Roman"/>
                <w:snapToGrid w:val="0"/>
                <w:sz w:val="22"/>
              </w:rPr>
              <w:t xml:space="preserve"> Протокол от посещение на място (Приложение № 27).</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snapToGrid w:val="0"/>
                <w:sz w:val="22"/>
                <w:u w:val="single"/>
              </w:rPr>
              <w:t>Принципни действия:</w:t>
            </w:r>
            <w:r w:rsidRPr="007926E0">
              <w:rPr>
                <w:rFonts w:eastAsia="Times New Roman" w:cs="Times New Roman"/>
                <w:snapToGrid w:val="0"/>
                <w:sz w:val="22"/>
              </w:rPr>
              <w:t xml:space="preserve"> Когато след извършване на съответните проверки и посещение на място се констатира, че в проекта не са включени дейности и разходи стартирали или извършени преди подаване на проектното предложение и преди извършване на посещението на място (при дейности и разходи за СМР), с изключение на разходи за предпроектни проучвания, такси, възнаграждение на архитекти, инженери и консултантски услуги се поставя отговор „ДА“.</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Всички дейности, с изключение на свързаните с разходи за предпроектни проучвания, такси, възнаграждение на архитекти, инженери и консултантски услуги, за които се установи, че са стартирали или извършени преди подаване на проектното предложение и преди извършване на проверка на място от страна на КППП, се премахват служебно и бюджета на проекта се редуцира, като след това се поставя отговор "ДА".</w:t>
            </w:r>
          </w:p>
          <w:p w:rsidR="007926E0" w:rsidRPr="007926E0" w:rsidRDefault="007926E0" w:rsidP="007926E0">
            <w:pPr>
              <w:spacing w:after="120"/>
              <w:jc w:val="both"/>
              <w:rPr>
                <w:rFonts w:eastAsia="Times New Roman" w:cs="Times New Roman"/>
                <w:snapToGrid w:val="0"/>
                <w:sz w:val="22"/>
              </w:rPr>
            </w:pPr>
            <w:r w:rsidRPr="007926E0">
              <w:rPr>
                <w:rFonts w:eastAsia="Times New Roman" w:cs="Times New Roman"/>
                <w:snapToGrid w:val="0"/>
                <w:sz w:val="22"/>
              </w:rPr>
              <w:t>Когато нито една от дейностите не отговаря на поставеното условие се поставя отговор „НЕ“ и проектното предложение се отхвърля.</w:t>
            </w:r>
          </w:p>
          <w:p w:rsidR="007926E0" w:rsidRPr="007926E0" w:rsidRDefault="007926E0" w:rsidP="007926E0">
            <w:pPr>
              <w:spacing w:after="120"/>
              <w:jc w:val="both"/>
              <w:rPr>
                <w:rFonts w:cs="Times New Roman"/>
                <w:b/>
                <w:sz w:val="22"/>
              </w:rPr>
            </w:pPr>
            <w:r w:rsidRPr="007926E0">
              <w:rPr>
                <w:rFonts w:eastAsia="Times New Roman" w:cs="Times New Roman"/>
                <w:bCs/>
                <w:snapToGrid w:val="0"/>
                <w:sz w:val="22"/>
              </w:rPr>
              <w:t xml:space="preserve">Лицата, определени със заповед за извършване на посещение на попълват Приложение № 27: </w:t>
            </w:r>
            <w:r w:rsidRPr="007926E0">
              <w:rPr>
                <w:rFonts w:eastAsia="Times New Roman" w:cs="Times New Roman"/>
                <w:snapToGrid w:val="0"/>
                <w:sz w:val="22"/>
              </w:rPr>
              <w:t xml:space="preserve">Протокол от посещение на място </w:t>
            </w:r>
            <w:r w:rsidRPr="007926E0">
              <w:rPr>
                <w:rFonts w:eastAsia="Times New Roman" w:cs="Times New Roman"/>
                <w:bCs/>
                <w:snapToGrid w:val="0"/>
                <w:sz w:val="22"/>
              </w:rPr>
              <w:t>към Документите за информация, който се прикача в ИСУН 2020 към КЛ за оценка на съответното проектно предложение.</w:t>
            </w:r>
          </w:p>
        </w:tc>
      </w:tr>
      <w:tr w:rsidR="007926E0" w:rsidRPr="007926E0" w:rsidTr="007926E0">
        <w:trPr>
          <w:trHeight w:val="626"/>
          <w:jc w:val="center"/>
        </w:trPr>
        <w:tc>
          <w:tcPr>
            <w:tcW w:w="534" w:type="dxa"/>
            <w:shd w:val="clear" w:color="auto" w:fill="auto"/>
          </w:tcPr>
          <w:p w:rsidR="007926E0" w:rsidRPr="007926E0" w:rsidRDefault="007926E0" w:rsidP="007926E0">
            <w:pPr>
              <w:spacing w:after="120"/>
              <w:jc w:val="center"/>
              <w:rPr>
                <w:rFonts w:cs="Times New Roman"/>
                <w:bCs/>
                <w:sz w:val="22"/>
              </w:rPr>
            </w:pPr>
            <w:r w:rsidRPr="007926E0">
              <w:rPr>
                <w:rFonts w:cs="Times New Roman"/>
                <w:bCs/>
                <w:sz w:val="22"/>
              </w:rPr>
              <w:t>2.</w:t>
            </w:r>
          </w:p>
        </w:tc>
        <w:tc>
          <w:tcPr>
            <w:tcW w:w="5419" w:type="dxa"/>
            <w:shd w:val="clear" w:color="auto" w:fill="auto"/>
          </w:tcPr>
          <w:p w:rsidR="007926E0" w:rsidRPr="007926E0" w:rsidRDefault="007926E0" w:rsidP="007926E0">
            <w:pPr>
              <w:tabs>
                <w:tab w:val="left" w:pos="0"/>
                <w:tab w:val="left" w:pos="249"/>
                <w:tab w:val="left" w:pos="405"/>
              </w:tabs>
              <w:spacing w:after="120"/>
              <w:jc w:val="both"/>
              <w:rPr>
                <w:rFonts w:cs="Times New Roman"/>
                <w:sz w:val="22"/>
              </w:rPr>
            </w:pPr>
            <w:r w:rsidRPr="007926E0">
              <w:rPr>
                <w:rFonts w:cs="Times New Roman"/>
                <w:sz w:val="22"/>
              </w:rPr>
              <w:t>Дейностите по проекта не са финансирани/ не се финансират по друг проект, програма или каквато и да е друга схема с източник националния бюджет, бюджета на ЕС или друга донорска програма.</w:t>
            </w: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eastAsia="Calibri" w:cs="Times New Roman"/>
                <w:sz w:val="22"/>
              </w:rPr>
            </w:pPr>
            <w:r w:rsidRPr="007926E0">
              <w:rPr>
                <w:rFonts w:eastAsia="Calibri" w:cs="Times New Roman"/>
                <w:sz w:val="22"/>
                <w:u w:val="single"/>
              </w:rPr>
              <w:t>Източник на информация:</w:t>
            </w:r>
            <w:r w:rsidRPr="007926E0">
              <w:rPr>
                <w:rFonts w:eastAsia="Calibri"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cs="Times New Roman"/>
                <w:sz w:val="22"/>
              </w:rPr>
              <w:t xml:space="preserve">секция 12: Прикачени електронно подписани документи – Приложение №12: Декларация за наличие или липса на двойно финансиране по проекта; направени справки в публичните електронни регистри на </w:t>
            </w:r>
            <w:r w:rsidRPr="007926E0">
              <w:rPr>
                <w:rFonts w:eastAsia="Calibri" w:cs="Times New Roman"/>
                <w:sz w:val="22"/>
              </w:rPr>
              <w:t>ИСУН 2020 (</w:t>
            </w:r>
            <w:hyperlink r:id="rId10" w:history="1">
              <w:r w:rsidRPr="007926E0">
                <w:rPr>
                  <w:rStyle w:val="a7"/>
                  <w:rFonts w:eastAsia="Calibri" w:cs="Times New Roman"/>
                  <w:sz w:val="22"/>
                </w:rPr>
                <w:t>http://umispublic.government.bg/srchExtSearch.aspx</w:t>
              </w:r>
            </w:hyperlink>
            <w:r w:rsidRPr="007926E0">
              <w:rPr>
                <w:rFonts w:eastAsia="Calibri" w:cs="Times New Roman"/>
                <w:sz w:val="22"/>
              </w:rPr>
              <w:t xml:space="preserve">) и </w:t>
            </w:r>
            <w:r w:rsidRPr="007926E0">
              <w:rPr>
                <w:rFonts w:eastAsia="Calibri" w:cs="Times New Roman"/>
                <w:sz w:val="22"/>
              </w:rPr>
              <w:lastRenderedPageBreak/>
              <w:t>(</w:t>
            </w:r>
            <w:hyperlink r:id="rId11" w:history="1">
              <w:r w:rsidRPr="007926E0">
                <w:rPr>
                  <w:rStyle w:val="bulletsChar"/>
                  <w:rFonts w:cs="Times New Roman"/>
                  <w:sz w:val="22"/>
                </w:rPr>
                <w:t>http://2020.eufunds.bg/bg/0/0/Beneficiary</w:t>
              </w:r>
            </w:hyperlink>
            <w:r w:rsidRPr="007926E0">
              <w:rPr>
                <w:rFonts w:eastAsia="Calibri" w:cs="Times New Roman"/>
                <w:sz w:val="22"/>
              </w:rPr>
              <w:t xml:space="preserve">). </w:t>
            </w:r>
          </w:p>
          <w:p w:rsidR="007926E0" w:rsidRPr="007926E0" w:rsidRDefault="007926E0" w:rsidP="007926E0">
            <w:pPr>
              <w:spacing w:after="120"/>
              <w:jc w:val="both"/>
              <w:rPr>
                <w:rFonts w:eastAsia="Times New Roman" w:cs="Times New Roman"/>
                <w:bCs/>
                <w:snapToGrid w:val="0"/>
                <w:sz w:val="22"/>
              </w:rPr>
            </w:pPr>
            <w:r w:rsidRPr="007926E0">
              <w:rPr>
                <w:rFonts w:eastAsia="Times New Roman" w:cs="Times New Roman"/>
                <w:snapToGrid w:val="0"/>
                <w:sz w:val="22"/>
                <w:u w:val="single"/>
              </w:rPr>
              <w:t>Принципни действия:</w:t>
            </w:r>
            <w:r w:rsidRPr="007926E0">
              <w:rPr>
                <w:rFonts w:eastAsia="Calibri" w:cs="Times New Roman"/>
                <w:sz w:val="22"/>
              </w:rPr>
              <w:t xml:space="preserve"> </w:t>
            </w:r>
            <w:r w:rsidRPr="007926E0">
              <w:rPr>
                <w:rFonts w:eastAsia="Times New Roman" w:cs="Times New Roman"/>
                <w:bCs/>
                <w:snapToGrid w:val="0"/>
                <w:sz w:val="22"/>
              </w:rPr>
              <w:t>Детайлна проверка на декларираните обстоятелства ще бъде извършена също и преди сключването на договор с одобрените кандидати. Когато на база извършената проверка в публичните електронни регистри няма данни за двойно финансиране на дейностите по проекта се поставя отговор „ДА“.</w:t>
            </w:r>
            <w:r w:rsidRPr="007926E0">
              <w:rPr>
                <w:rFonts w:eastAsia="Calibri" w:cs="Times New Roman"/>
                <w:sz w:val="22"/>
              </w:rPr>
              <w:t xml:space="preserve"> </w:t>
            </w:r>
            <w:r w:rsidR="00DB445D">
              <w:rPr>
                <w:rFonts w:eastAsia="Times New Roman" w:cs="Times New Roman"/>
                <w:bCs/>
                <w:snapToGrid w:val="0"/>
                <w:sz w:val="22"/>
              </w:rPr>
              <w:t xml:space="preserve">В случай че </w:t>
            </w:r>
            <w:r w:rsidRPr="007926E0">
              <w:rPr>
                <w:rFonts w:eastAsia="Times New Roman" w:cs="Times New Roman"/>
                <w:bCs/>
                <w:snapToGrid w:val="0"/>
                <w:sz w:val="22"/>
              </w:rPr>
              <w:t>се установи двойно финансиране на дейности, проектното предложение ще бъде отхвърлено и се поставя отговор „НЕ“.</w:t>
            </w:r>
          </w:p>
          <w:p w:rsidR="007926E0" w:rsidRPr="007926E0" w:rsidRDefault="007926E0" w:rsidP="007926E0">
            <w:pPr>
              <w:spacing w:after="120"/>
              <w:jc w:val="both"/>
              <w:rPr>
                <w:rFonts w:eastAsia="Calibri" w:cs="Times New Roman"/>
                <w:sz w:val="22"/>
              </w:rPr>
            </w:pPr>
            <w:r w:rsidRPr="007926E0">
              <w:rPr>
                <w:rFonts w:eastAsia="Calibri" w:cs="Times New Roman"/>
                <w:bCs/>
                <w:color w:val="000000"/>
                <w:sz w:val="22"/>
                <w:lang w:eastAsia="bg-BG"/>
              </w:rPr>
              <w:t>Членовете на КППП попълват и прикачат в ИСУН 2020, Приложение №28: Работен  лист за проверка на основателността на предложените разходи, липса на двойно финансиране и изкуствено създадени условия.</w:t>
            </w:r>
          </w:p>
        </w:tc>
      </w:tr>
      <w:tr w:rsidR="007926E0" w:rsidRPr="007926E0" w:rsidTr="007926E0">
        <w:trPr>
          <w:trHeight w:val="280"/>
          <w:jc w:val="center"/>
        </w:trPr>
        <w:tc>
          <w:tcPr>
            <w:tcW w:w="534" w:type="dxa"/>
            <w:shd w:val="clear" w:color="auto" w:fill="92D050"/>
          </w:tcPr>
          <w:p w:rsidR="007926E0" w:rsidRPr="007926E0" w:rsidRDefault="007926E0" w:rsidP="007926E0">
            <w:pPr>
              <w:spacing w:after="120"/>
              <w:jc w:val="center"/>
              <w:rPr>
                <w:rFonts w:cs="Times New Roman"/>
                <w:sz w:val="22"/>
              </w:rPr>
            </w:pPr>
          </w:p>
        </w:tc>
        <w:tc>
          <w:tcPr>
            <w:tcW w:w="14922" w:type="dxa"/>
            <w:gridSpan w:val="5"/>
            <w:shd w:val="clear" w:color="auto" w:fill="92D050"/>
          </w:tcPr>
          <w:p w:rsidR="007926E0" w:rsidRPr="007926E0" w:rsidRDefault="007926E0" w:rsidP="007926E0">
            <w:pPr>
              <w:spacing w:after="120"/>
              <w:rPr>
                <w:rFonts w:eastAsia="Times New Roman" w:cs="Times New Roman"/>
                <w:b/>
                <w:bCs/>
                <w:snapToGrid w:val="0"/>
                <w:sz w:val="22"/>
              </w:rPr>
            </w:pPr>
            <w:r w:rsidRPr="007926E0">
              <w:rPr>
                <w:rFonts w:eastAsia="Times New Roman" w:cs="Times New Roman"/>
                <w:b/>
                <w:bCs/>
                <w:snapToGrid w:val="0"/>
                <w:sz w:val="22"/>
                <w:lang w:val="en-US"/>
              </w:rPr>
              <w:t>VII</w:t>
            </w:r>
            <w:r w:rsidRPr="007926E0">
              <w:rPr>
                <w:rFonts w:eastAsia="Times New Roman" w:cs="Times New Roman"/>
                <w:b/>
                <w:bCs/>
                <w:snapToGrid w:val="0"/>
                <w:sz w:val="22"/>
              </w:rPr>
              <w:t>. ПРОВЕРКА ЗА НАЛИЧИЕ НА ИЗКУСТВЕНО СЪЗДАДЕНИ УСЛОВИЯ</w:t>
            </w:r>
          </w:p>
        </w:tc>
      </w:tr>
      <w:tr w:rsidR="007926E0" w:rsidRPr="007926E0" w:rsidTr="007926E0">
        <w:trPr>
          <w:trHeight w:val="141"/>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trHeight w:val="141"/>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t>1.</w:t>
            </w:r>
          </w:p>
        </w:tc>
        <w:tc>
          <w:tcPr>
            <w:tcW w:w="5419" w:type="dxa"/>
          </w:tcPr>
          <w:p w:rsidR="007926E0" w:rsidRPr="007926E0" w:rsidRDefault="007926E0" w:rsidP="007926E0">
            <w:pPr>
              <w:tabs>
                <w:tab w:val="left" w:pos="0"/>
                <w:tab w:val="left" w:pos="249"/>
                <w:tab w:val="left" w:pos="405"/>
              </w:tabs>
              <w:spacing w:after="120"/>
              <w:ind w:left="-21"/>
              <w:jc w:val="both"/>
              <w:rPr>
                <w:rFonts w:cs="Times New Roman"/>
                <w:sz w:val="22"/>
              </w:rPr>
            </w:pPr>
            <w:r w:rsidRPr="007926E0">
              <w:rPr>
                <w:rFonts w:cs="Times New Roman"/>
                <w:sz w:val="22"/>
              </w:rPr>
              <w:t>По проекта липсват изкуствено създадени условия*</w:t>
            </w:r>
          </w:p>
          <w:p w:rsidR="007926E0" w:rsidRPr="007926E0" w:rsidRDefault="007926E0" w:rsidP="007926E0">
            <w:pPr>
              <w:tabs>
                <w:tab w:val="left" w:pos="0"/>
                <w:tab w:val="left" w:pos="249"/>
                <w:tab w:val="left" w:pos="405"/>
              </w:tabs>
              <w:spacing w:after="120"/>
              <w:ind w:left="-21"/>
              <w:jc w:val="both"/>
              <w:rPr>
                <w:rFonts w:cs="Times New Roman"/>
                <w:sz w:val="22"/>
              </w:rPr>
            </w:pPr>
            <w:r w:rsidRPr="007926E0">
              <w:rPr>
                <w:rFonts w:cs="Times New Roman"/>
                <w:i/>
                <w:iCs/>
                <w:sz w:val="22"/>
              </w:rPr>
              <w:t>*“Изкуствено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r w:rsidRPr="007926E0">
              <w:rPr>
                <w:rFonts w:cs="Times New Roman"/>
                <w:sz w:val="22"/>
              </w:rPr>
              <w:t>.</w:t>
            </w:r>
          </w:p>
          <w:p w:rsidR="007926E0" w:rsidRPr="007926E0" w:rsidRDefault="007926E0" w:rsidP="007926E0">
            <w:pPr>
              <w:tabs>
                <w:tab w:val="left" w:pos="0"/>
                <w:tab w:val="left" w:pos="249"/>
                <w:tab w:val="left" w:pos="405"/>
              </w:tabs>
              <w:spacing w:after="120"/>
              <w:ind w:left="-21"/>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eastAsia="Times New Roman" w:cs="Times New Roman"/>
                <w:sz w:val="22"/>
              </w:rPr>
            </w:pPr>
            <w:r w:rsidRPr="007926E0">
              <w:rPr>
                <w:rFonts w:eastAsia="Times New Roman" w:cs="Times New Roman"/>
                <w:snapToGrid w:val="0"/>
                <w:sz w:val="22"/>
                <w:u w:val="single"/>
              </w:rPr>
              <w:t>Източник на информация:</w:t>
            </w:r>
            <w:r w:rsidRPr="007926E0">
              <w:rPr>
                <w:rFonts w:eastAsia="Times New Roman" w:cs="Times New Roman"/>
                <w:snapToGrid w:val="0"/>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cs="Times New Roman"/>
                <w:sz w:val="22"/>
              </w:rPr>
              <w:t xml:space="preserve">секция 12: Прикачени електронно подписани документи – Приложение №13: Декларация за липса на </w:t>
            </w:r>
            <w:r w:rsidRPr="007926E0">
              <w:rPr>
                <w:rFonts w:eastAsia="Times New Roman" w:cs="Times New Roman"/>
                <w:snapToGrid w:val="0"/>
                <w:sz w:val="22"/>
              </w:rPr>
              <w:t>изкуствено създадени условия и/или наличие на функционална несамостоятелност.</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snapToGrid w:val="0"/>
                <w:sz w:val="22"/>
                <w:u w:val="single"/>
              </w:rPr>
              <w:t>Принципни действия:</w:t>
            </w:r>
            <w:r w:rsidRPr="007926E0">
              <w:rPr>
                <w:rFonts w:eastAsia="Times New Roman" w:cs="Times New Roman"/>
                <w:snapToGrid w:val="0"/>
                <w:sz w:val="22"/>
              </w:rPr>
              <w:t xml:space="preserve"> </w:t>
            </w:r>
            <w:r w:rsidRPr="007926E0">
              <w:rPr>
                <w:rFonts w:eastAsia="Calibri" w:cs="Times New Roman"/>
                <w:bCs/>
                <w:color w:val="000000"/>
                <w:sz w:val="22"/>
                <w:lang w:eastAsia="bg-BG"/>
              </w:rPr>
              <w:t xml:space="preserve">Проверката за наличие или липса на изкуствено създадени условия се извършва на база проверка на всички представени документи към подаденото проектно предложение  и представена декларация от кандидата Приложение №13. </w:t>
            </w:r>
          </w:p>
          <w:p w:rsidR="007926E0" w:rsidRPr="007926E0" w:rsidRDefault="00DB445D" w:rsidP="007926E0">
            <w:pPr>
              <w:autoSpaceDE w:val="0"/>
              <w:autoSpaceDN w:val="0"/>
              <w:adjustRightInd w:val="0"/>
              <w:spacing w:after="120"/>
              <w:jc w:val="both"/>
              <w:rPr>
                <w:rFonts w:eastAsia="Calibri" w:cs="Times New Roman"/>
                <w:bCs/>
                <w:color w:val="000000"/>
                <w:sz w:val="22"/>
                <w:lang w:eastAsia="bg-BG"/>
              </w:rPr>
            </w:pPr>
            <w:r>
              <w:rPr>
                <w:rFonts w:eastAsia="Calibri" w:cs="Times New Roman"/>
                <w:bCs/>
                <w:color w:val="000000"/>
                <w:sz w:val="22"/>
                <w:lang w:eastAsia="bg-BG"/>
              </w:rPr>
              <w:t xml:space="preserve">В случай че </w:t>
            </w:r>
            <w:r w:rsidR="007926E0" w:rsidRPr="007926E0">
              <w:rPr>
                <w:rFonts w:eastAsia="Calibri" w:cs="Times New Roman"/>
                <w:bCs/>
                <w:color w:val="000000"/>
                <w:sz w:val="22"/>
                <w:lang w:eastAsia="bg-BG"/>
              </w:rPr>
              <w:t xml:space="preserve">не са констатирани изкуствено създадени условия съгласно § 1, т.5 от  допълнителните разпоредби на Наредба № 22 от 18.12.2015 г. на МЗХ се поставя отговор „ДА“. </w:t>
            </w:r>
          </w:p>
          <w:p w:rsidR="007926E0" w:rsidRPr="007926E0" w:rsidRDefault="007926E0" w:rsidP="007926E0">
            <w:pPr>
              <w:autoSpaceDE w:val="0"/>
              <w:autoSpaceDN w:val="0"/>
              <w:adjustRightInd w:val="0"/>
              <w:spacing w:after="120"/>
              <w:jc w:val="both"/>
              <w:rPr>
                <w:rFonts w:eastAsia="Calibri" w:cs="Times New Roman"/>
                <w:bCs/>
                <w:color w:val="000000"/>
                <w:sz w:val="22"/>
                <w:lang w:eastAsia="bg-BG"/>
              </w:rPr>
            </w:pPr>
            <w:r w:rsidRPr="007926E0">
              <w:rPr>
                <w:rFonts w:eastAsia="Calibri" w:cs="Times New Roman"/>
                <w:bCs/>
                <w:color w:val="000000"/>
                <w:sz w:val="22"/>
                <w:lang w:eastAsia="bg-BG"/>
              </w:rPr>
              <w:lastRenderedPageBreak/>
              <w:t>При констатиране на такива се поставя отговор „НЕ“ и проектното предложение се отхвърля.</w:t>
            </w:r>
          </w:p>
          <w:p w:rsidR="007926E0" w:rsidRPr="007926E0" w:rsidRDefault="007926E0" w:rsidP="007926E0">
            <w:pPr>
              <w:autoSpaceDE w:val="0"/>
              <w:autoSpaceDN w:val="0"/>
              <w:adjustRightInd w:val="0"/>
              <w:spacing w:after="120"/>
              <w:jc w:val="both"/>
              <w:rPr>
                <w:rFonts w:eastAsia="Times New Roman" w:cs="Times New Roman"/>
                <w:snapToGrid w:val="0"/>
                <w:sz w:val="22"/>
                <w:u w:val="single"/>
              </w:rPr>
            </w:pPr>
            <w:r w:rsidRPr="007926E0">
              <w:rPr>
                <w:rFonts w:eastAsia="Calibri" w:cs="Times New Roman"/>
                <w:bCs/>
                <w:color w:val="000000"/>
                <w:sz w:val="22"/>
                <w:lang w:eastAsia="bg-BG"/>
              </w:rPr>
              <w:t>Членовете на КППП попълват и прикачат в ИСУН 2020, Приложение №28: Работен  лист за проверка на основателността на предложените разходи, липса на двойно финансиране и изкуствено създадени условия.</w:t>
            </w:r>
          </w:p>
        </w:tc>
      </w:tr>
      <w:tr w:rsidR="007926E0" w:rsidRPr="007926E0" w:rsidTr="007926E0">
        <w:trPr>
          <w:trHeight w:val="280"/>
          <w:jc w:val="center"/>
        </w:trPr>
        <w:tc>
          <w:tcPr>
            <w:tcW w:w="534" w:type="dxa"/>
            <w:shd w:val="clear" w:color="auto" w:fill="92D050"/>
          </w:tcPr>
          <w:p w:rsidR="007926E0" w:rsidRPr="007926E0" w:rsidRDefault="007926E0" w:rsidP="007926E0">
            <w:pPr>
              <w:spacing w:after="120"/>
              <w:jc w:val="center"/>
              <w:rPr>
                <w:rFonts w:cs="Times New Roman"/>
                <w:sz w:val="22"/>
              </w:rPr>
            </w:pPr>
          </w:p>
        </w:tc>
        <w:tc>
          <w:tcPr>
            <w:tcW w:w="14922" w:type="dxa"/>
            <w:gridSpan w:val="5"/>
            <w:shd w:val="clear" w:color="auto" w:fill="92D050"/>
          </w:tcPr>
          <w:p w:rsidR="007926E0" w:rsidRPr="007926E0" w:rsidRDefault="007926E0" w:rsidP="007926E0">
            <w:pPr>
              <w:spacing w:after="120"/>
              <w:rPr>
                <w:rFonts w:eastAsia="Times New Roman" w:cs="Times New Roman"/>
                <w:b/>
                <w:bCs/>
                <w:snapToGrid w:val="0"/>
                <w:sz w:val="22"/>
              </w:rPr>
            </w:pPr>
            <w:r w:rsidRPr="007926E0">
              <w:rPr>
                <w:rFonts w:eastAsia="Times New Roman" w:cs="Times New Roman"/>
                <w:b/>
                <w:bCs/>
                <w:snapToGrid w:val="0"/>
                <w:sz w:val="22"/>
                <w:lang w:val="en-US"/>
              </w:rPr>
              <w:t>VIII</w:t>
            </w:r>
            <w:r w:rsidRPr="007926E0">
              <w:rPr>
                <w:rFonts w:eastAsia="Times New Roman" w:cs="Times New Roman"/>
                <w:b/>
                <w:bCs/>
                <w:snapToGrid w:val="0"/>
                <w:sz w:val="22"/>
              </w:rPr>
              <w:t>. ПРОВЕРКА ЗА МИНИМАЛНИ ПОМОЩИ</w:t>
            </w:r>
          </w:p>
        </w:tc>
      </w:tr>
      <w:tr w:rsidR="007926E0" w:rsidRPr="007926E0" w:rsidTr="007926E0">
        <w:trPr>
          <w:trHeight w:val="281"/>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trHeight w:val="551"/>
          <w:jc w:val="center"/>
        </w:trPr>
        <w:tc>
          <w:tcPr>
            <w:tcW w:w="534" w:type="dxa"/>
            <w:shd w:val="clear" w:color="auto" w:fill="auto"/>
          </w:tcPr>
          <w:p w:rsidR="007926E0" w:rsidRPr="007926E0" w:rsidRDefault="007926E0" w:rsidP="007926E0">
            <w:pPr>
              <w:spacing w:after="120"/>
              <w:jc w:val="center"/>
              <w:rPr>
                <w:rFonts w:cs="Times New Roman"/>
                <w:bCs/>
                <w:sz w:val="22"/>
              </w:rPr>
            </w:pPr>
            <w:r w:rsidRPr="007926E0">
              <w:rPr>
                <w:rFonts w:cs="Times New Roman"/>
                <w:bCs/>
                <w:sz w:val="22"/>
              </w:rPr>
              <w:t>1.</w:t>
            </w:r>
          </w:p>
        </w:tc>
        <w:tc>
          <w:tcPr>
            <w:tcW w:w="5419" w:type="dxa"/>
            <w:shd w:val="clear" w:color="auto" w:fill="auto"/>
          </w:tcPr>
          <w:p w:rsidR="007926E0" w:rsidRPr="007926E0" w:rsidRDefault="007926E0" w:rsidP="007926E0">
            <w:pPr>
              <w:shd w:val="clear" w:color="auto" w:fill="FEFEFE"/>
              <w:tabs>
                <w:tab w:val="left" w:pos="244"/>
              </w:tabs>
              <w:spacing w:after="120"/>
              <w:jc w:val="both"/>
              <w:rPr>
                <w:rFonts w:eastAsia="Times New Roman" w:cs="Times New Roman"/>
                <w:sz w:val="22"/>
                <w:lang w:eastAsia="bg-BG"/>
              </w:rPr>
            </w:pPr>
            <w:r w:rsidRPr="007926E0">
              <w:rPr>
                <w:rFonts w:eastAsia="Times New Roman" w:cs="Times New Roman"/>
                <w:sz w:val="22"/>
                <w:lang w:eastAsia="bg-BG"/>
              </w:rPr>
              <w:t>Кандидатът отговаря на изискванията за минимални помощи по Регламент (ЕС) №1407/2013 и финансовото подпомагане  представлява „минимална помощ“ по смисъл на чл.107, параграф 1 от ДФЕС и дейността/ите, която/ито ще се финансира/т с настоящия проект, попада/т в приложното поле на Регламент (ЕС) №1407/2013 (</w:t>
            </w:r>
            <w:r w:rsidRPr="007926E0">
              <w:rPr>
                <w:rFonts w:eastAsia="Times New Roman" w:cs="Times New Roman"/>
                <w:i/>
                <w:iCs/>
                <w:sz w:val="22"/>
                <w:lang w:eastAsia="bg-BG"/>
              </w:rPr>
              <w:t>ако е приложимо</w:t>
            </w:r>
            <w:r w:rsidRPr="007926E0">
              <w:rPr>
                <w:rFonts w:eastAsia="Times New Roman" w:cs="Times New Roman"/>
                <w:sz w:val="22"/>
                <w:lang w:eastAsia="bg-BG"/>
              </w:rPr>
              <w:t>).</w:t>
            </w: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cs="Times New Roman"/>
                <w:sz w:val="22"/>
              </w:rPr>
            </w:pPr>
            <w:r w:rsidRPr="007926E0">
              <w:rPr>
                <w:rFonts w:cs="Times New Roman"/>
                <w:sz w:val="22"/>
                <w:u w:val="single"/>
              </w:rPr>
              <w:t>Източник на информация:</w:t>
            </w:r>
            <w:r w:rsidRPr="007926E0">
              <w:rPr>
                <w:rFonts w:cs="Times New Roman"/>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секция 2: Данни за кандидата - </w:t>
            </w:r>
            <w:r w:rsidRPr="007926E0">
              <w:rPr>
                <w:rFonts w:cs="Times New Roman"/>
                <w:sz w:val="22"/>
              </w:rPr>
              <w:t>КИД на кандидата и проекта; секция 12: Прикачени електронно подписани документи – Приложение №8: Декларация за минимални и държавни помощи; Приложение № 7: Декларация по чл.3 и 4 от ЗМСП; Г</w:t>
            </w:r>
            <w:r w:rsidRPr="007926E0">
              <w:rPr>
                <w:rFonts w:cs="Times New Roman"/>
                <w:bCs/>
                <w:sz w:val="22"/>
              </w:rPr>
              <w:t xml:space="preserve">одишен финансово-счетоводен отчет, от който да е видно финансово-счетоводно (в т. ч. аналитично) обособяване на икономическата и неикономическа дейност на кандидата. </w:t>
            </w:r>
            <w:r w:rsidRPr="007926E0">
              <w:rPr>
                <w:rFonts w:cs="Times New Roman"/>
                <w:sz w:val="22"/>
              </w:rPr>
              <w:t>Проверката в ИСУН за двата програмни периода (</w:t>
            </w:r>
            <w:hyperlink r:id="rId12" w:history="1">
              <w:r w:rsidRPr="007926E0">
                <w:rPr>
                  <w:rStyle w:val="a7"/>
                  <w:rFonts w:cs="Times New Roman"/>
                  <w:sz w:val="22"/>
                </w:rPr>
                <w:t>http://umispublic.government.bg/srchExtSearch.aspx</w:t>
              </w:r>
            </w:hyperlink>
            <w:r w:rsidRPr="007926E0">
              <w:rPr>
                <w:rFonts w:cs="Times New Roman"/>
                <w:sz w:val="22"/>
              </w:rPr>
              <w:t>) и (</w:t>
            </w:r>
            <w:hyperlink r:id="rId13" w:history="1">
              <w:r w:rsidRPr="007926E0">
                <w:rPr>
                  <w:rStyle w:val="a7"/>
                  <w:rFonts w:cs="Times New Roman"/>
                  <w:sz w:val="22"/>
                </w:rPr>
                <w:t>http://2020.eufunds.bg/bg/0/0/Beneficiary</w:t>
              </w:r>
            </w:hyperlink>
            <w:r w:rsidRPr="007926E0">
              <w:rPr>
                <w:rFonts w:cs="Times New Roman"/>
                <w:sz w:val="22"/>
              </w:rPr>
              <w:t>).</w:t>
            </w:r>
          </w:p>
          <w:p w:rsidR="007926E0" w:rsidRPr="007926E0" w:rsidRDefault="007926E0" w:rsidP="007926E0">
            <w:pPr>
              <w:spacing w:after="120"/>
              <w:jc w:val="both"/>
              <w:rPr>
                <w:rFonts w:cs="Times New Roman"/>
                <w:bCs/>
                <w:sz w:val="22"/>
              </w:rPr>
            </w:pPr>
            <w:r w:rsidRPr="007926E0">
              <w:rPr>
                <w:rFonts w:eastAsia="Times New Roman" w:cs="Times New Roman"/>
                <w:snapToGrid w:val="0"/>
                <w:sz w:val="22"/>
                <w:u w:val="single"/>
              </w:rPr>
              <w:t>Принципни действия:</w:t>
            </w:r>
            <w:r w:rsidRPr="007926E0">
              <w:rPr>
                <w:rFonts w:cs="Times New Roman"/>
                <w:bCs/>
                <w:sz w:val="22"/>
              </w:rPr>
              <w:t xml:space="preserve"> </w:t>
            </w:r>
            <w:r w:rsidR="00DB445D">
              <w:rPr>
                <w:rFonts w:cs="Times New Roman"/>
                <w:sz w:val="22"/>
              </w:rPr>
              <w:t xml:space="preserve">В случай че </w:t>
            </w:r>
            <w:r w:rsidRPr="007926E0">
              <w:rPr>
                <w:rFonts w:cs="Times New Roman"/>
                <w:sz w:val="22"/>
              </w:rPr>
              <w:t xml:space="preserve">кандидатът не отговаря на отговаря на изискванията за получаване на минимални помощи по Регламент (ЕС) №1407/2013 и дейността/ите не попадат в приложното поле на Регламент (ЕС) №1407/2013, </w:t>
            </w:r>
            <w:r w:rsidRPr="007926E0">
              <w:rPr>
                <w:rFonts w:cs="Times New Roman"/>
                <w:bCs/>
                <w:sz w:val="22"/>
              </w:rPr>
              <w:t>проектното предложение ще бъде отхвърлено.</w:t>
            </w:r>
          </w:p>
        </w:tc>
      </w:tr>
      <w:tr w:rsidR="007926E0" w:rsidRPr="007926E0" w:rsidTr="007926E0">
        <w:trPr>
          <w:trHeight w:val="551"/>
          <w:jc w:val="center"/>
        </w:trPr>
        <w:tc>
          <w:tcPr>
            <w:tcW w:w="534" w:type="dxa"/>
            <w:shd w:val="clear" w:color="auto" w:fill="auto"/>
          </w:tcPr>
          <w:p w:rsidR="007926E0" w:rsidRPr="007926E0" w:rsidRDefault="007926E0" w:rsidP="007926E0">
            <w:pPr>
              <w:spacing w:after="120"/>
              <w:jc w:val="center"/>
              <w:rPr>
                <w:rFonts w:cs="Times New Roman"/>
                <w:bCs/>
                <w:sz w:val="22"/>
              </w:rPr>
            </w:pPr>
            <w:r w:rsidRPr="007926E0">
              <w:rPr>
                <w:rFonts w:cs="Times New Roman"/>
                <w:bCs/>
                <w:sz w:val="22"/>
              </w:rPr>
              <w:t>2.</w:t>
            </w:r>
          </w:p>
        </w:tc>
        <w:tc>
          <w:tcPr>
            <w:tcW w:w="5419" w:type="dxa"/>
            <w:shd w:val="clear" w:color="auto" w:fill="auto"/>
          </w:tcPr>
          <w:p w:rsidR="007926E0" w:rsidRPr="007926E0" w:rsidRDefault="007926E0" w:rsidP="007926E0">
            <w:pPr>
              <w:shd w:val="clear" w:color="auto" w:fill="FEFEFE"/>
              <w:tabs>
                <w:tab w:val="left" w:pos="244"/>
              </w:tabs>
              <w:spacing w:after="120"/>
              <w:jc w:val="both"/>
              <w:rPr>
                <w:rFonts w:eastAsia="Times New Roman" w:cs="Times New Roman"/>
                <w:sz w:val="22"/>
                <w:lang w:eastAsia="bg-BG"/>
              </w:rPr>
            </w:pPr>
            <w:r w:rsidRPr="007926E0">
              <w:rPr>
                <w:rFonts w:eastAsia="Times New Roman" w:cs="Times New Roman"/>
                <w:sz w:val="22"/>
                <w:lang w:eastAsia="bg-BG"/>
              </w:rPr>
              <w:t xml:space="preserve">Финансовата помощ за един кандидат/ползвател, заедно с другите получени минимални помощи не  надхвърля левовата равностойност на 200 000 евро за период от три последователни бюджетни години, </w:t>
            </w:r>
            <w:r w:rsidRPr="007926E0">
              <w:rPr>
                <w:rFonts w:eastAsia="Times New Roman" w:cs="Times New Roman"/>
                <w:sz w:val="22"/>
                <w:lang w:eastAsia="bg-BG"/>
              </w:rPr>
              <w:lastRenderedPageBreak/>
              <w:t xml:space="preserve">включително текущата </w:t>
            </w:r>
            <w:r w:rsidRPr="007926E0">
              <w:rPr>
                <w:rFonts w:eastAsia="Times New Roman" w:cs="Times New Roman"/>
                <w:i/>
                <w:iCs/>
                <w:sz w:val="22"/>
                <w:lang w:eastAsia="bg-BG"/>
              </w:rPr>
              <w:t>(ако е приложимо.</w:t>
            </w:r>
          </w:p>
        </w:tc>
        <w:tc>
          <w:tcPr>
            <w:tcW w:w="567" w:type="dxa"/>
            <w:shd w:val="clear" w:color="auto" w:fill="auto"/>
          </w:tcPr>
          <w:p w:rsidR="007926E0" w:rsidRPr="007926E0" w:rsidRDefault="007926E0" w:rsidP="007926E0">
            <w:pPr>
              <w:spacing w:after="120"/>
              <w:jc w:val="both"/>
              <w:rPr>
                <w:rFonts w:cs="Times New Roman"/>
                <w:sz w:val="22"/>
              </w:rPr>
            </w:pPr>
          </w:p>
        </w:tc>
        <w:tc>
          <w:tcPr>
            <w:tcW w:w="567" w:type="dxa"/>
            <w:shd w:val="clear" w:color="auto" w:fill="auto"/>
          </w:tcPr>
          <w:p w:rsidR="007926E0" w:rsidRPr="007926E0" w:rsidRDefault="007926E0" w:rsidP="007926E0">
            <w:pPr>
              <w:spacing w:after="120"/>
              <w:jc w:val="both"/>
              <w:rPr>
                <w:rFonts w:cs="Times New Roman"/>
                <w:sz w:val="22"/>
              </w:rPr>
            </w:pPr>
          </w:p>
        </w:tc>
        <w:tc>
          <w:tcPr>
            <w:tcW w:w="568" w:type="dxa"/>
            <w:shd w:val="clear" w:color="auto" w:fill="auto"/>
          </w:tcPr>
          <w:p w:rsidR="007926E0" w:rsidRPr="007926E0" w:rsidRDefault="007926E0" w:rsidP="007926E0">
            <w:pPr>
              <w:spacing w:after="120"/>
              <w:jc w:val="both"/>
              <w:rPr>
                <w:rFonts w:cs="Times New Roman"/>
                <w:sz w:val="22"/>
              </w:rPr>
            </w:pPr>
          </w:p>
        </w:tc>
        <w:tc>
          <w:tcPr>
            <w:tcW w:w="7801" w:type="dxa"/>
            <w:shd w:val="clear" w:color="auto" w:fill="auto"/>
          </w:tcPr>
          <w:p w:rsidR="007926E0" w:rsidRPr="007926E0" w:rsidRDefault="007926E0" w:rsidP="007926E0">
            <w:pPr>
              <w:spacing w:after="120"/>
              <w:jc w:val="both"/>
              <w:rPr>
                <w:rFonts w:cs="Times New Roman"/>
                <w:sz w:val="22"/>
              </w:rPr>
            </w:pPr>
            <w:r w:rsidRPr="007926E0">
              <w:rPr>
                <w:rFonts w:cs="Times New Roman"/>
                <w:sz w:val="22"/>
                <w:u w:val="single"/>
              </w:rPr>
              <w:t>Източник на информация:</w:t>
            </w:r>
            <w:r w:rsidRPr="007926E0">
              <w:rPr>
                <w:rFonts w:cs="Times New Roman"/>
                <w:i/>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cs="Times New Roman"/>
                <w:sz w:val="22"/>
              </w:rPr>
              <w:t xml:space="preserve">секция 12: Прикачени електронно подписани документи – Приложение № 8: Декларация за минимални и държавни помощи; Проверка в Регистъра на </w:t>
            </w:r>
            <w:r w:rsidRPr="007926E0">
              <w:rPr>
                <w:rFonts w:cs="Times New Roman"/>
                <w:sz w:val="22"/>
              </w:rPr>
              <w:lastRenderedPageBreak/>
              <w:t>минималните помощи (http://minimis.minfin.bg/ReportBulstat.aspx).</w:t>
            </w:r>
          </w:p>
          <w:p w:rsidR="007926E0" w:rsidRPr="007926E0" w:rsidRDefault="007926E0" w:rsidP="007926E0">
            <w:pPr>
              <w:spacing w:after="120"/>
              <w:jc w:val="both"/>
              <w:rPr>
                <w:rFonts w:cs="Times New Roman"/>
                <w:sz w:val="22"/>
                <w:u w:val="single"/>
              </w:rPr>
            </w:pPr>
            <w:r w:rsidRPr="007926E0">
              <w:rPr>
                <w:rFonts w:cs="Times New Roman"/>
                <w:sz w:val="22"/>
                <w:u w:val="single"/>
              </w:rPr>
              <w:t>Принципни действия:</w:t>
            </w:r>
            <w:r w:rsidRPr="007926E0">
              <w:rPr>
                <w:rFonts w:cs="Times New Roman"/>
                <w:sz w:val="22"/>
              </w:rPr>
              <w:t xml:space="preserve"> Проверка за несъответствие с правилата за минимални помощи.</w:t>
            </w:r>
            <w:r w:rsidRPr="007926E0">
              <w:rPr>
                <w:rFonts w:cs="Times New Roman"/>
                <w:sz w:val="22"/>
                <w:u w:val="single"/>
              </w:rPr>
              <w:t xml:space="preserve"> </w:t>
            </w:r>
            <w:r w:rsidRPr="007926E0">
              <w:rPr>
                <w:rFonts w:cs="Times New Roman"/>
                <w:sz w:val="22"/>
              </w:rPr>
              <w:t xml:space="preserve">На този етап обстоятелствата, свързани с получените минимални помощи за период от 3 финансови години (текущата и две предходни финансови години) ще бъдат приемани на декларативен принцип и извършване на проверка в публични регистри. Детайлна проверка на декларираните обстоятелства ще бъде извършена преди сключването на договор с одобрените кандидати. </w:t>
            </w:r>
            <w:r w:rsidR="00DB445D">
              <w:rPr>
                <w:rFonts w:cs="Times New Roman"/>
                <w:bCs/>
                <w:sz w:val="22"/>
              </w:rPr>
              <w:t xml:space="preserve">В случай че </w:t>
            </w:r>
            <w:r w:rsidRPr="007926E0">
              <w:rPr>
                <w:rFonts w:cs="Times New Roman"/>
                <w:bCs/>
                <w:sz w:val="22"/>
              </w:rPr>
              <w:t xml:space="preserve">кандидат е декларирал, че е получил сума по-голяма от максималният размер по чл. 3, параграф 2 от Регламент № (ЕС) 1407/2013, проектното предложение ще бъде отхвърлено от оценителната комисия. </w:t>
            </w:r>
          </w:p>
          <w:p w:rsidR="007926E0" w:rsidRPr="007926E0" w:rsidRDefault="00DB445D" w:rsidP="007926E0">
            <w:pPr>
              <w:spacing w:after="120"/>
              <w:jc w:val="both"/>
              <w:rPr>
                <w:rFonts w:cs="Times New Roman"/>
                <w:sz w:val="22"/>
              </w:rPr>
            </w:pPr>
            <w:r>
              <w:rPr>
                <w:rFonts w:cs="Times New Roman"/>
                <w:sz w:val="22"/>
              </w:rPr>
              <w:t xml:space="preserve">В случай че </w:t>
            </w:r>
            <w:r w:rsidR="007926E0" w:rsidRPr="007926E0">
              <w:rPr>
                <w:rFonts w:cs="Times New Roman"/>
                <w:sz w:val="22"/>
              </w:rPr>
              <w:t>при оценката на конкретно проектно предложение се установи, че с финансовата помощ, за която се кандидатства, ще бъде надхвърлен прагът на допустимите минимални помощи, обстоятелството се отразява в протокола от работата на Комисия и КППП намалява служебно размера на безвъзмездната финансова помощ до максимално допустимия размер.</w:t>
            </w:r>
          </w:p>
        </w:tc>
      </w:tr>
      <w:tr w:rsidR="007926E0" w:rsidRPr="007926E0" w:rsidTr="007926E0">
        <w:trPr>
          <w:trHeight w:val="251"/>
          <w:jc w:val="center"/>
        </w:trPr>
        <w:tc>
          <w:tcPr>
            <w:tcW w:w="534" w:type="dxa"/>
            <w:shd w:val="clear" w:color="auto" w:fill="92D050"/>
          </w:tcPr>
          <w:p w:rsidR="007926E0" w:rsidRPr="007926E0" w:rsidRDefault="007926E0" w:rsidP="007926E0">
            <w:pPr>
              <w:spacing w:after="120"/>
              <w:jc w:val="center"/>
              <w:rPr>
                <w:rFonts w:cs="Times New Roman"/>
                <w:b/>
                <w:sz w:val="22"/>
              </w:rPr>
            </w:pPr>
          </w:p>
        </w:tc>
        <w:tc>
          <w:tcPr>
            <w:tcW w:w="14922" w:type="dxa"/>
            <w:gridSpan w:val="5"/>
            <w:shd w:val="clear" w:color="auto" w:fill="92D050"/>
          </w:tcPr>
          <w:p w:rsidR="007926E0" w:rsidRPr="007926E0" w:rsidRDefault="007926E0" w:rsidP="007926E0">
            <w:pPr>
              <w:spacing w:after="120"/>
              <w:rPr>
                <w:rFonts w:cs="Times New Roman"/>
                <w:b/>
                <w:sz w:val="22"/>
              </w:rPr>
            </w:pPr>
            <w:r w:rsidRPr="007926E0">
              <w:rPr>
                <w:rFonts w:eastAsia="Times New Roman" w:cs="Times New Roman"/>
                <w:b/>
                <w:bCs/>
                <w:snapToGrid w:val="0"/>
                <w:sz w:val="22"/>
                <w:lang w:val="en-US"/>
              </w:rPr>
              <w:t>I</w:t>
            </w:r>
            <w:r w:rsidRPr="007926E0">
              <w:rPr>
                <w:rFonts w:cs="Times New Roman"/>
                <w:b/>
                <w:bCs/>
                <w:sz w:val="22"/>
                <w:lang w:val="en-US"/>
              </w:rPr>
              <w:t>X</w:t>
            </w:r>
            <w:r w:rsidRPr="007926E0">
              <w:rPr>
                <w:rFonts w:cs="Times New Roman"/>
                <w:b/>
                <w:bCs/>
                <w:sz w:val="22"/>
              </w:rPr>
              <w:t>. ПРОВЕРКА НА АНАЛИЗ „РАЗХОДИ – ПОЛЗИ“</w:t>
            </w:r>
          </w:p>
        </w:tc>
      </w:tr>
      <w:tr w:rsidR="007926E0" w:rsidRPr="007926E0" w:rsidTr="007926E0">
        <w:trPr>
          <w:trHeight w:val="241"/>
          <w:jc w:val="center"/>
        </w:trPr>
        <w:tc>
          <w:tcPr>
            <w:tcW w:w="534"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w:t>
            </w:r>
          </w:p>
        </w:tc>
        <w:tc>
          <w:tcPr>
            <w:tcW w:w="5419"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Изискване</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ДА</w:t>
            </w:r>
          </w:p>
        </w:tc>
        <w:tc>
          <w:tcPr>
            <w:tcW w:w="567"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НЕ</w:t>
            </w:r>
          </w:p>
        </w:tc>
        <w:tc>
          <w:tcPr>
            <w:tcW w:w="568"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НП</w:t>
            </w:r>
          </w:p>
        </w:tc>
        <w:tc>
          <w:tcPr>
            <w:tcW w:w="7801" w:type="dxa"/>
            <w:shd w:val="clear" w:color="auto" w:fill="FFC000"/>
          </w:tcPr>
          <w:p w:rsidR="007926E0" w:rsidRPr="007926E0" w:rsidRDefault="007926E0" w:rsidP="007926E0">
            <w:pPr>
              <w:spacing w:after="120"/>
              <w:jc w:val="center"/>
              <w:rPr>
                <w:rFonts w:cs="Times New Roman"/>
                <w:b/>
                <w:sz w:val="22"/>
              </w:rPr>
            </w:pPr>
            <w:r w:rsidRPr="007926E0">
              <w:rPr>
                <w:rFonts w:cs="Times New Roman"/>
                <w:b/>
                <w:sz w:val="22"/>
              </w:rPr>
              <w:t>Бележки</w:t>
            </w:r>
          </w:p>
        </w:tc>
      </w:tr>
      <w:tr w:rsidR="007926E0" w:rsidRPr="007926E0" w:rsidTr="007926E0">
        <w:trPr>
          <w:trHeight w:val="425"/>
          <w:jc w:val="center"/>
        </w:trPr>
        <w:tc>
          <w:tcPr>
            <w:tcW w:w="534" w:type="dxa"/>
          </w:tcPr>
          <w:p w:rsidR="007926E0" w:rsidRPr="007926E0" w:rsidRDefault="007926E0" w:rsidP="007926E0">
            <w:pPr>
              <w:spacing w:after="120"/>
              <w:jc w:val="center"/>
              <w:rPr>
                <w:rFonts w:cs="Times New Roman"/>
                <w:bCs/>
                <w:sz w:val="22"/>
              </w:rPr>
            </w:pPr>
            <w:r w:rsidRPr="007926E0">
              <w:rPr>
                <w:rFonts w:cs="Times New Roman"/>
                <w:bCs/>
                <w:sz w:val="22"/>
              </w:rPr>
              <w:t>1.</w:t>
            </w:r>
          </w:p>
        </w:tc>
        <w:tc>
          <w:tcPr>
            <w:tcW w:w="5419" w:type="dxa"/>
          </w:tcPr>
          <w:p w:rsidR="007926E0" w:rsidRPr="007926E0" w:rsidRDefault="007926E0" w:rsidP="007926E0">
            <w:pPr>
              <w:spacing w:after="120"/>
              <w:jc w:val="both"/>
              <w:rPr>
                <w:rFonts w:eastAsia="Times New Roman" w:cs="Times New Roman"/>
                <w:sz w:val="22"/>
                <w:lang w:eastAsia="bg-BG"/>
              </w:rPr>
            </w:pPr>
            <w:r w:rsidRPr="007926E0">
              <w:rPr>
                <w:rFonts w:eastAsia="Times New Roman" w:cs="Times New Roman"/>
                <w:sz w:val="22"/>
                <w:lang w:eastAsia="bg-BG"/>
              </w:rPr>
              <w:t>Интензитетът на помощта заявен от кандидата е в съответствие с представения анализ „разходи – ползи“:</w:t>
            </w:r>
          </w:p>
          <w:p w:rsidR="007926E0" w:rsidRPr="007926E0" w:rsidRDefault="007926E0" w:rsidP="007926E0">
            <w:pPr>
              <w:spacing w:after="120"/>
              <w:jc w:val="both"/>
              <w:rPr>
                <w:rFonts w:eastAsia="Times New Roman" w:cs="Times New Roman"/>
                <w:sz w:val="22"/>
                <w:lang w:eastAsia="bg-BG"/>
              </w:rPr>
            </w:pPr>
            <w:r w:rsidRPr="007926E0">
              <w:rPr>
                <w:rFonts w:eastAsia="Times New Roman" w:cs="Times New Roman"/>
                <w:sz w:val="22"/>
                <w:lang w:eastAsia="bg-BG"/>
              </w:rPr>
              <w:t xml:space="preserve">1. За всички допустими кандидати финансирането е 100% в случай че проектът не генерира нетни приходи или проектът генерира нетни приходи, но размерът на допустимите за финансово подпомагане разходи за </w:t>
            </w:r>
            <w:r w:rsidRPr="007926E0">
              <w:rPr>
                <w:rFonts w:eastAsia="Times New Roman" w:cs="Times New Roman"/>
                <w:sz w:val="22"/>
                <w:lang w:eastAsia="bg-BG"/>
              </w:rPr>
              <w:lastRenderedPageBreak/>
              <w:t>проекта не надхвърля 97 790,00 лв. /или 50 000 евро/.</w:t>
            </w:r>
          </w:p>
          <w:p w:rsidR="007926E0" w:rsidRPr="007926E0" w:rsidRDefault="007926E0" w:rsidP="007926E0">
            <w:pPr>
              <w:spacing w:after="120"/>
              <w:jc w:val="both"/>
              <w:rPr>
                <w:rFonts w:cs="Times New Roman"/>
                <w:sz w:val="22"/>
              </w:rPr>
            </w:pPr>
            <w:r w:rsidRPr="007926E0">
              <w:rPr>
                <w:rFonts w:cs="Times New Roman"/>
                <w:sz w:val="22"/>
              </w:rPr>
              <w:t>1) 100 на сто от общия размер на допустимите за финансово подпомагане разходи за проекти, които след извършване на инвестицията не генерират нетни приходи;</w:t>
            </w:r>
          </w:p>
          <w:p w:rsidR="007926E0" w:rsidRPr="007926E0" w:rsidRDefault="007926E0" w:rsidP="007926E0">
            <w:pPr>
              <w:spacing w:after="120"/>
              <w:jc w:val="both"/>
              <w:rPr>
                <w:rFonts w:cs="Times New Roman"/>
                <w:sz w:val="22"/>
              </w:rPr>
            </w:pPr>
            <w:r w:rsidRPr="007926E0">
              <w:rPr>
                <w:rFonts w:cs="Times New Roman"/>
                <w:sz w:val="22"/>
              </w:rPr>
              <w:t>2) 100 на сто от общия размер на допустимите за финансово подпомагане разходи за проекти, които след извършване на инвестицията ще генерират нетни приходи, но размерът на допустимите за финансово подпомагане разходи за проекта не надхвърля левовата равностойност на 50 000 евро;</w:t>
            </w:r>
          </w:p>
          <w:p w:rsidR="007926E0" w:rsidRPr="007926E0" w:rsidRDefault="007926E0" w:rsidP="007926E0">
            <w:pPr>
              <w:spacing w:after="120"/>
              <w:jc w:val="both"/>
              <w:rPr>
                <w:rFonts w:eastAsia="Times New Roman" w:cs="Times New Roman"/>
                <w:sz w:val="22"/>
                <w:lang w:eastAsia="bg-BG"/>
              </w:rPr>
            </w:pPr>
            <w:r w:rsidRPr="007926E0">
              <w:rPr>
                <w:rFonts w:cs="Times New Roman"/>
                <w:sz w:val="22"/>
              </w:rPr>
              <w:t>3) Размерът на финансовата помощ за проекти, които след извършване на инвестицията ще генерират нетни приходи се определя въз основа на анализ „разходи-ползи“;</w:t>
            </w:r>
          </w:p>
          <w:p w:rsidR="007926E0" w:rsidRPr="007926E0" w:rsidRDefault="007926E0" w:rsidP="007926E0">
            <w:pPr>
              <w:spacing w:after="120"/>
              <w:jc w:val="both"/>
              <w:rPr>
                <w:rFonts w:eastAsia="Times New Roman" w:cs="Times New Roman"/>
                <w:sz w:val="22"/>
                <w:lang w:eastAsia="bg-BG"/>
              </w:rPr>
            </w:pPr>
            <w:r w:rsidRPr="007926E0">
              <w:rPr>
                <w:rFonts w:eastAsia="Times New Roman" w:cs="Times New Roman"/>
                <w:sz w:val="22"/>
                <w:lang w:eastAsia="bg-BG"/>
              </w:rPr>
              <w:t>4) Заявената от кандидата БФП е в съответствие с определения  интензитет на помощта, съгласно анализ „разходи  - ползи“.</w:t>
            </w:r>
          </w:p>
          <w:p w:rsidR="007926E0" w:rsidRPr="007926E0" w:rsidRDefault="007926E0" w:rsidP="007926E0">
            <w:pPr>
              <w:spacing w:after="120"/>
              <w:jc w:val="both"/>
              <w:rPr>
                <w:rFonts w:eastAsia="Times New Roman" w:cs="Times New Roman"/>
                <w:sz w:val="22"/>
                <w:lang w:eastAsia="bg-BG"/>
              </w:rPr>
            </w:pPr>
            <w:r w:rsidRPr="007926E0">
              <w:rPr>
                <w:rFonts w:eastAsia="Times New Roman" w:cs="Times New Roman"/>
                <w:sz w:val="22"/>
                <w:lang w:eastAsia="bg-BG"/>
              </w:rPr>
              <w:t>5) Проверката на анализ „разходи – ползи“ се извършва по показатели, определени от ДФЗ.</w:t>
            </w:r>
          </w:p>
        </w:tc>
        <w:tc>
          <w:tcPr>
            <w:tcW w:w="567" w:type="dxa"/>
          </w:tcPr>
          <w:p w:rsidR="007926E0" w:rsidRPr="007926E0" w:rsidRDefault="007926E0" w:rsidP="007926E0">
            <w:pPr>
              <w:spacing w:after="120"/>
              <w:jc w:val="both"/>
              <w:rPr>
                <w:rFonts w:cs="Times New Roman"/>
                <w:sz w:val="22"/>
              </w:rPr>
            </w:pPr>
          </w:p>
        </w:tc>
        <w:tc>
          <w:tcPr>
            <w:tcW w:w="567" w:type="dxa"/>
          </w:tcPr>
          <w:p w:rsidR="007926E0" w:rsidRPr="007926E0" w:rsidRDefault="007926E0" w:rsidP="007926E0">
            <w:pPr>
              <w:spacing w:after="120"/>
              <w:jc w:val="both"/>
              <w:rPr>
                <w:rFonts w:cs="Times New Roman"/>
                <w:sz w:val="22"/>
              </w:rPr>
            </w:pPr>
          </w:p>
        </w:tc>
        <w:tc>
          <w:tcPr>
            <w:tcW w:w="568" w:type="dxa"/>
          </w:tcPr>
          <w:p w:rsidR="007926E0" w:rsidRPr="007926E0" w:rsidRDefault="007926E0" w:rsidP="007926E0">
            <w:pPr>
              <w:spacing w:after="120"/>
              <w:jc w:val="both"/>
              <w:rPr>
                <w:rFonts w:cs="Times New Roman"/>
                <w:sz w:val="22"/>
              </w:rPr>
            </w:pPr>
          </w:p>
        </w:tc>
        <w:tc>
          <w:tcPr>
            <w:tcW w:w="7801" w:type="dxa"/>
          </w:tcPr>
          <w:p w:rsidR="007926E0" w:rsidRPr="007926E0" w:rsidRDefault="007926E0" w:rsidP="007926E0">
            <w:pPr>
              <w:spacing w:after="120"/>
              <w:jc w:val="both"/>
              <w:rPr>
                <w:rFonts w:cs="Times New Roman"/>
                <w:color w:val="000000" w:themeColor="text1"/>
                <w:sz w:val="22"/>
              </w:rPr>
            </w:pPr>
            <w:r w:rsidRPr="007926E0">
              <w:rPr>
                <w:rFonts w:cs="Times New Roman"/>
                <w:color w:val="000000" w:themeColor="text1"/>
                <w:sz w:val="22"/>
                <w:u w:val="single"/>
              </w:rPr>
              <w:t>Източник на информация:</w:t>
            </w:r>
            <w:r w:rsidRPr="007926E0">
              <w:rPr>
                <w:rFonts w:cs="Times New Roman"/>
                <w:color w:val="000000" w:themeColor="text1"/>
                <w:sz w:val="22"/>
              </w:rPr>
              <w:t xml:space="preserve"> </w:t>
            </w:r>
            <w:r w:rsidRPr="007926E0">
              <w:rPr>
                <w:rFonts w:eastAsia="Times New Roman" w:cs="Times New Roman"/>
                <w:sz w:val="22"/>
              </w:rPr>
              <w:t xml:space="preserve">ИСУН 2020, </w:t>
            </w:r>
            <w:r w:rsidRPr="007926E0">
              <w:rPr>
                <w:rFonts w:eastAsia="Calibri" w:cs="Times New Roman"/>
                <w:bCs/>
                <w:sz w:val="22"/>
              </w:rPr>
              <w:t>Формуляр за кандидатстване</w:t>
            </w:r>
            <w:r w:rsidRPr="007926E0">
              <w:rPr>
                <w:rFonts w:eastAsia="Calibri" w:cs="Times New Roman"/>
                <w:sz w:val="22"/>
              </w:rPr>
              <w:t xml:space="preserve">, </w:t>
            </w:r>
            <w:r w:rsidRPr="007926E0">
              <w:rPr>
                <w:rFonts w:cs="Times New Roman"/>
                <w:sz w:val="22"/>
              </w:rPr>
              <w:t xml:space="preserve">секция 12: Прикачени електронно подписани документи – </w:t>
            </w:r>
            <w:r w:rsidRPr="007926E0">
              <w:rPr>
                <w:rFonts w:cs="Times New Roman"/>
                <w:color w:val="000000" w:themeColor="text1"/>
                <w:sz w:val="22"/>
              </w:rPr>
              <w:t xml:space="preserve">Приложение № 1: Основна информация за проектното предложение; </w:t>
            </w:r>
            <w:r w:rsidRPr="007926E0">
              <w:rPr>
                <w:rFonts w:cs="Times New Roman"/>
                <w:sz w:val="22"/>
              </w:rPr>
              <w:t>Приложения № 11а и 11б:</w:t>
            </w:r>
            <w:r w:rsidRPr="007926E0">
              <w:rPr>
                <w:rFonts w:cs="Times New Roman"/>
                <w:color w:val="000000" w:themeColor="text1"/>
                <w:sz w:val="22"/>
              </w:rPr>
              <w:t xml:space="preserve"> Анализ „Разходи – ползи“ (финансов анализ).</w:t>
            </w:r>
          </w:p>
          <w:p w:rsidR="007926E0" w:rsidRPr="007926E0" w:rsidRDefault="007926E0" w:rsidP="007926E0">
            <w:pPr>
              <w:spacing w:after="120"/>
              <w:jc w:val="both"/>
              <w:rPr>
                <w:rFonts w:eastAsia="Times New Roman" w:cs="Times New Roman"/>
                <w:snapToGrid w:val="0"/>
                <w:sz w:val="22"/>
                <w:u w:val="single"/>
              </w:rPr>
            </w:pPr>
            <w:r w:rsidRPr="007926E0">
              <w:rPr>
                <w:rFonts w:eastAsia="Times New Roman" w:cs="Times New Roman"/>
                <w:snapToGrid w:val="0"/>
                <w:sz w:val="22"/>
                <w:u w:val="single"/>
              </w:rPr>
              <w:t>Принципни действия:</w:t>
            </w:r>
            <w:r w:rsidRPr="007926E0">
              <w:rPr>
                <w:rFonts w:eastAsia="Times New Roman" w:cs="Times New Roman"/>
                <w:snapToGrid w:val="0"/>
                <w:sz w:val="22"/>
              </w:rPr>
              <w:t xml:space="preserve"> </w:t>
            </w:r>
            <w:r w:rsidRPr="007926E0">
              <w:rPr>
                <w:rFonts w:eastAsia="Times New Roman" w:cs="Times New Roman"/>
                <w:sz w:val="22"/>
                <w:lang w:eastAsia="bg-BG"/>
              </w:rPr>
              <w:t xml:space="preserve">Проверка на съответствието на посочения от кандидата във Формуляра за кандидатстване и във формуляра „Основна информация, необходима за проектното предложение“ интензитет на помощта и определения </w:t>
            </w:r>
            <w:r w:rsidRPr="007926E0">
              <w:rPr>
                <w:rFonts w:eastAsia="Times New Roman" w:cs="Times New Roman"/>
                <w:sz w:val="22"/>
                <w:lang w:eastAsia="bg-BG"/>
              </w:rPr>
              <w:lastRenderedPageBreak/>
              <w:t>интензитет съгласно  анализ „разходи – ползи“. Ако при извършването на проверката се установи, че процентът на заявената от кандидата помощ надхвърля размера на финансовата помощ изчислена чрез анализ „разходи-ползи“, комисията ще изисква доказателства за осигуряване на разликата от кандидата, като неговото участие е само в парична форма. Извършват се съответните корекции в бюджета на проектното предложение.</w:t>
            </w:r>
          </w:p>
          <w:p w:rsidR="007926E0" w:rsidRPr="007926E0" w:rsidRDefault="007926E0" w:rsidP="007926E0">
            <w:pPr>
              <w:shd w:val="clear" w:color="auto" w:fill="FEFEFE"/>
              <w:tabs>
                <w:tab w:val="left" w:pos="244"/>
              </w:tabs>
              <w:spacing w:after="120"/>
              <w:jc w:val="both"/>
              <w:rPr>
                <w:rFonts w:eastAsia="Times New Roman" w:cs="Times New Roman"/>
                <w:sz w:val="22"/>
                <w:lang w:eastAsia="bg-BG"/>
              </w:rPr>
            </w:pPr>
            <w:r w:rsidRPr="007926E0">
              <w:rPr>
                <w:rFonts w:eastAsia="Times New Roman" w:cs="Times New Roman"/>
                <w:sz w:val="22"/>
                <w:lang w:eastAsia="bg-BG"/>
              </w:rPr>
              <w:t xml:space="preserve">В случай на констатиране на несъответствие и/или неточности и/или неясноти в попълнените Приложения </w:t>
            </w:r>
            <w:r w:rsidRPr="007926E0">
              <w:rPr>
                <w:rFonts w:cs="Times New Roman"/>
                <w:sz w:val="22"/>
              </w:rPr>
              <w:t>11а и 11б:</w:t>
            </w:r>
            <w:r w:rsidRPr="007926E0">
              <w:rPr>
                <w:rFonts w:cs="Times New Roman"/>
                <w:color w:val="000000" w:themeColor="text1"/>
                <w:sz w:val="22"/>
              </w:rPr>
              <w:t xml:space="preserve"> Анализ „Разходи – ползи“ (финансов анализ)</w:t>
            </w:r>
            <w:r w:rsidRPr="007926E0">
              <w:rPr>
                <w:rFonts w:eastAsia="Times New Roman" w:cs="Times New Roman"/>
                <w:sz w:val="22"/>
                <w:lang w:eastAsia="bg-BG"/>
              </w:rPr>
              <w:t xml:space="preserve">, КППП може да изиска допълнителна информация от кандидата. </w:t>
            </w:r>
            <w:r w:rsidR="00DB445D">
              <w:rPr>
                <w:rFonts w:eastAsia="Times New Roman" w:cs="Times New Roman"/>
                <w:sz w:val="22"/>
                <w:lang w:eastAsia="bg-BG"/>
              </w:rPr>
              <w:t xml:space="preserve">В случай че </w:t>
            </w:r>
            <w:r w:rsidRPr="007926E0">
              <w:rPr>
                <w:rFonts w:eastAsia="Times New Roman" w:cs="Times New Roman"/>
                <w:sz w:val="22"/>
                <w:lang w:eastAsia="bg-BG"/>
              </w:rPr>
              <w:t>и след представянето на допълнителна информация е налице несъответствие, Комисията може да извърши корекция в размера на заявената БФП.</w:t>
            </w:r>
          </w:p>
          <w:p w:rsidR="007926E0" w:rsidRPr="007926E0" w:rsidRDefault="007926E0" w:rsidP="007926E0">
            <w:pPr>
              <w:spacing w:after="120"/>
              <w:jc w:val="both"/>
              <w:rPr>
                <w:rFonts w:cs="Times New Roman"/>
                <w:sz w:val="22"/>
              </w:rPr>
            </w:pPr>
            <w:r w:rsidRPr="007926E0">
              <w:rPr>
                <w:rFonts w:cs="Times New Roman"/>
                <w:sz w:val="22"/>
              </w:rPr>
              <w:t>С Анализа разходи-ползи (финансов анализ) се определя размера на</w:t>
            </w:r>
            <w:r w:rsidRPr="007926E0">
              <w:rPr>
                <w:rFonts w:cs="Times New Roman"/>
                <w:b/>
                <w:sz w:val="22"/>
              </w:rPr>
              <w:t xml:space="preserve"> </w:t>
            </w:r>
            <w:r w:rsidRPr="007926E0">
              <w:rPr>
                <w:rFonts w:cs="Times New Roman"/>
                <w:sz w:val="22"/>
              </w:rPr>
              <w:t>интензитета на</w:t>
            </w:r>
            <w:r w:rsidRPr="007926E0">
              <w:rPr>
                <w:rFonts w:cs="Times New Roman"/>
                <w:b/>
                <w:sz w:val="22"/>
              </w:rPr>
              <w:t xml:space="preserve"> </w:t>
            </w:r>
            <w:r w:rsidRPr="007926E0">
              <w:rPr>
                <w:rFonts w:cs="Times New Roman"/>
                <w:sz w:val="22"/>
              </w:rPr>
              <w:t xml:space="preserve">финансовата помощ за проекта. В случаите, когато Финансовата нетна настояща стойност (FNPV) е отрицателна или равна на нула, то интензитетът се определя на 100 на сто от одобрените допустими разходи. Всяка друга стойност на FNPV води до намаляване на интензитета на подпомагане. </w:t>
            </w:r>
          </w:p>
          <w:p w:rsidR="007926E0" w:rsidRPr="007926E0" w:rsidRDefault="007926E0" w:rsidP="007926E0">
            <w:pPr>
              <w:shd w:val="clear" w:color="auto" w:fill="FEFEFE"/>
              <w:tabs>
                <w:tab w:val="left" w:pos="244"/>
              </w:tabs>
              <w:spacing w:after="120"/>
              <w:jc w:val="both"/>
              <w:rPr>
                <w:rFonts w:cs="Times New Roman"/>
                <w:sz w:val="22"/>
              </w:rPr>
            </w:pPr>
            <w:r w:rsidRPr="007926E0">
              <w:rPr>
                <w:rFonts w:cs="Times New Roman"/>
                <w:sz w:val="22"/>
              </w:rPr>
              <w:t xml:space="preserve">В случай че проектът генерира печалба, освен FNPV се изчислява и </w:t>
            </w:r>
            <w:r w:rsidRPr="007926E0">
              <w:rPr>
                <w:rFonts w:cs="Times New Roman"/>
                <w:sz w:val="22"/>
                <w:lang w:val="en-US"/>
              </w:rPr>
              <w:t>F</w:t>
            </w:r>
            <w:r w:rsidRPr="007926E0">
              <w:rPr>
                <w:rFonts w:cs="Times New Roman"/>
                <w:sz w:val="22"/>
              </w:rPr>
              <w:t>RR</w:t>
            </w:r>
            <w:r w:rsidRPr="007926E0">
              <w:rPr>
                <w:rFonts w:cs="Times New Roman"/>
                <w:bCs/>
                <w:sz w:val="22"/>
              </w:rPr>
              <w:t xml:space="preserve"> (</w:t>
            </w:r>
            <w:r w:rsidRPr="007926E0">
              <w:rPr>
                <w:rFonts w:cs="Times New Roman"/>
                <w:sz w:val="22"/>
              </w:rPr>
              <w:t xml:space="preserve">Финансовата вътрешна норма на възвръщаемост на инвестицията). </w:t>
            </w:r>
            <w:r w:rsidRPr="007926E0">
              <w:rPr>
                <w:rFonts w:cs="Times New Roman"/>
                <w:sz w:val="22"/>
                <w:lang w:val="en-US"/>
              </w:rPr>
              <w:t>F</w:t>
            </w:r>
            <w:r w:rsidRPr="007926E0">
              <w:rPr>
                <w:rFonts w:cs="Times New Roman"/>
                <w:sz w:val="22"/>
              </w:rPr>
              <w:t xml:space="preserve">RR следва да бъде по-малка или равна на дисконтовата норма, равна на 4%, за да се счита че проектът е нежизнеспособен и има нужда от безвъзмездно финансиране. </w:t>
            </w:r>
          </w:p>
          <w:p w:rsidR="007926E0" w:rsidRPr="007926E0" w:rsidRDefault="007926E0" w:rsidP="007926E0">
            <w:pPr>
              <w:shd w:val="clear" w:color="auto" w:fill="FEFEFE"/>
              <w:tabs>
                <w:tab w:val="left" w:pos="244"/>
              </w:tabs>
              <w:spacing w:after="120"/>
              <w:jc w:val="both"/>
              <w:rPr>
                <w:rFonts w:eastAsia="Times New Roman" w:cs="Times New Roman"/>
                <w:sz w:val="22"/>
                <w:lang w:eastAsia="bg-BG"/>
              </w:rPr>
            </w:pPr>
            <w:r w:rsidRPr="007926E0">
              <w:rPr>
                <w:rFonts w:eastAsia="Times New Roman" w:cs="Times New Roman"/>
                <w:sz w:val="22"/>
                <w:lang w:eastAsia="bg-BG"/>
              </w:rPr>
              <w:t xml:space="preserve">Проверката на Анализ „разходи – ползи“ (финансов анализ) по показатели, определени от ДФЗ се отразява в Приложение № 29: Работен лист за проверка на анализ „разходи – ползи“ (финансов анализ) към Условията за </w:t>
            </w:r>
            <w:r w:rsidRPr="007926E0">
              <w:rPr>
                <w:rFonts w:eastAsia="Times New Roman" w:cs="Times New Roman"/>
                <w:sz w:val="22"/>
                <w:lang w:eastAsia="bg-BG"/>
              </w:rPr>
              <w:lastRenderedPageBreak/>
              <w:t>кандидатстване (Документи  за информация).</w:t>
            </w:r>
          </w:p>
        </w:tc>
      </w:tr>
    </w:tbl>
    <w:p w:rsidR="00B262D9" w:rsidRPr="00DD634D" w:rsidRDefault="00B262D9" w:rsidP="00CA1F4C">
      <w:pPr>
        <w:spacing w:after="0" w:line="276" w:lineRule="auto"/>
        <w:rPr>
          <w:rFonts w:asciiTheme="majorBidi" w:hAnsiTheme="majorBidi" w:cstheme="majorBidi"/>
          <w:sz w:val="22"/>
        </w:rPr>
      </w:pPr>
    </w:p>
    <w:sectPr w:rsidR="00B262D9" w:rsidRPr="00DD634D" w:rsidSect="008612A9">
      <w:headerReference w:type="default" r:id="rId14"/>
      <w:footerReference w:type="default" r:id="rId15"/>
      <w:pgSz w:w="16838" w:h="11906" w:orient="landscape" w:code="9"/>
      <w:pgMar w:top="426" w:right="1418"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1F7" w:rsidRDefault="00DA41F7" w:rsidP="00617FB6">
      <w:pPr>
        <w:spacing w:after="0" w:line="240" w:lineRule="auto"/>
      </w:pPr>
      <w:r>
        <w:separator/>
      </w:r>
    </w:p>
  </w:endnote>
  <w:endnote w:type="continuationSeparator" w:id="0">
    <w:p w:rsidR="00DA41F7" w:rsidRDefault="00DA41F7" w:rsidP="00617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briola">
    <w:panose1 w:val="04040605051002020D02"/>
    <w:charset w:val="00"/>
    <w:family w:val="decorative"/>
    <w:pitch w:val="variable"/>
    <w:sig w:usb0="E00002EF" w:usb1="5000204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7047274"/>
      <w:docPartObj>
        <w:docPartGallery w:val="Page Numbers (Bottom of Page)"/>
        <w:docPartUnique/>
      </w:docPartObj>
    </w:sdtPr>
    <w:sdtEndPr/>
    <w:sdtContent>
      <w:p w:rsidR="00F512BE" w:rsidRDefault="00F512BE">
        <w:pPr>
          <w:pStyle w:val="a5"/>
          <w:jc w:val="right"/>
        </w:pPr>
        <w:r>
          <w:fldChar w:fldCharType="begin"/>
        </w:r>
        <w:r>
          <w:instrText>PAGE   \* MERGEFORMAT</w:instrText>
        </w:r>
        <w:r>
          <w:fldChar w:fldCharType="separate"/>
        </w:r>
        <w:r w:rsidR="00DB445D">
          <w:rPr>
            <w:noProof/>
          </w:rPr>
          <w:t>2</w:t>
        </w:r>
        <w:r>
          <w:fldChar w:fldCharType="end"/>
        </w:r>
      </w:p>
    </w:sdtContent>
  </w:sdt>
  <w:p w:rsidR="00F512BE" w:rsidRPr="00A657B2" w:rsidRDefault="00F512BE" w:rsidP="00A657B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1F7" w:rsidRDefault="00DA41F7" w:rsidP="00617FB6">
      <w:pPr>
        <w:spacing w:after="0" w:line="240" w:lineRule="auto"/>
      </w:pPr>
      <w:r>
        <w:separator/>
      </w:r>
    </w:p>
  </w:footnote>
  <w:footnote w:type="continuationSeparator" w:id="0">
    <w:p w:rsidR="00DA41F7" w:rsidRDefault="00DA41F7" w:rsidP="00617F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8"/>
      <w:tblW w:w="949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1980"/>
      <w:gridCol w:w="1984"/>
      <w:gridCol w:w="1843"/>
      <w:gridCol w:w="1843"/>
      <w:gridCol w:w="1843"/>
    </w:tblGrid>
    <w:tr w:rsidR="00F512BE" w:rsidTr="00BD44C5">
      <w:trPr>
        <w:trHeight w:val="1315"/>
        <w:jc w:val="center"/>
      </w:trPr>
      <w:tc>
        <w:tcPr>
          <w:tcW w:w="1980" w:type="dxa"/>
          <w:shd w:val="clear" w:color="auto" w:fill="FFFFFF" w:themeFill="background1"/>
        </w:tcPr>
        <w:p w:rsidR="00F512BE" w:rsidRDefault="00F512BE" w:rsidP="00BD44C5">
          <w:pPr>
            <w:jc w:val="center"/>
          </w:pP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sidRPr="003A7B34">
            <w:rPr>
              <w:sz w:val="20"/>
              <w:szCs w:val="20"/>
            </w:rPr>
            <w:fldChar w:fldCharType="begin"/>
          </w:r>
          <w:r w:rsidRPr="003A7B34">
            <w:rPr>
              <w:sz w:val="20"/>
              <w:szCs w:val="20"/>
            </w:rPr>
            <w:instrText xml:space="preserve"> INCLUDEPICTURE  "http://horlog.bg/images/logo_EU.jpg" \* MERGEFORMATINET </w:instrText>
          </w:r>
          <w:r w:rsidRPr="003A7B34">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Pr>
              <w:sz w:val="20"/>
              <w:szCs w:val="20"/>
            </w:rPr>
            <w:fldChar w:fldCharType="begin"/>
          </w:r>
          <w:r>
            <w:rPr>
              <w:sz w:val="20"/>
              <w:szCs w:val="20"/>
            </w:rPr>
            <w:instrText xml:space="preserve"> INCLUDEPICTURE  "http://horlog.bg/images/logo_EU.jpg" \* MERGEFORMATINET </w:instrText>
          </w:r>
          <w:r>
            <w:rPr>
              <w:sz w:val="20"/>
              <w:szCs w:val="20"/>
            </w:rPr>
            <w:fldChar w:fldCharType="separate"/>
          </w:r>
          <w:r w:rsidR="00DA41F7">
            <w:rPr>
              <w:sz w:val="20"/>
              <w:szCs w:val="20"/>
            </w:rPr>
            <w:fldChar w:fldCharType="begin"/>
          </w:r>
          <w:r w:rsidR="00DA41F7">
            <w:rPr>
              <w:sz w:val="20"/>
              <w:szCs w:val="20"/>
            </w:rPr>
            <w:instrText xml:space="preserve"> </w:instrText>
          </w:r>
          <w:r w:rsidR="00DA41F7">
            <w:rPr>
              <w:sz w:val="20"/>
              <w:szCs w:val="20"/>
            </w:rPr>
            <w:instrText>INCLUDEPICTURE  "http://horlog.bg/images/logo_EU.jpg" \* MERGEFORMATINET</w:instrText>
          </w:r>
          <w:r w:rsidR="00DA41F7">
            <w:rPr>
              <w:sz w:val="20"/>
              <w:szCs w:val="20"/>
            </w:rPr>
            <w:instrText xml:space="preserve"> </w:instrText>
          </w:r>
          <w:r w:rsidR="00DA41F7">
            <w:rPr>
              <w:sz w:val="20"/>
              <w:szCs w:val="20"/>
            </w:rPr>
            <w:fldChar w:fldCharType="separate"/>
          </w:r>
          <w:r w:rsidR="00DB445D">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зултат с изображение" style="width:81pt;height:57pt">
                <v:imagedata r:id="rId1" r:href="rId2"/>
              </v:shape>
            </w:pict>
          </w:r>
          <w:r w:rsidR="00DA41F7">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r w:rsidRPr="003A7B34">
            <w:rPr>
              <w:sz w:val="20"/>
              <w:szCs w:val="20"/>
            </w:rPr>
            <w:fldChar w:fldCharType="end"/>
          </w:r>
        </w:p>
      </w:tc>
      <w:tc>
        <w:tcPr>
          <w:tcW w:w="1984" w:type="dxa"/>
          <w:shd w:val="clear" w:color="auto" w:fill="FFFFFF" w:themeFill="background1"/>
        </w:tcPr>
        <w:p w:rsidR="00F512BE" w:rsidRDefault="00F512BE" w:rsidP="00BD44C5">
          <w:pPr>
            <w:jc w:val="center"/>
          </w:pPr>
          <w:r w:rsidRPr="003A7B34">
            <w:rPr>
              <w:rFonts w:ascii="Gabriola" w:hAnsi="Gabriola"/>
              <w:noProof/>
              <w:sz w:val="20"/>
              <w:szCs w:val="20"/>
              <w:lang w:val="en-US"/>
            </w:rPr>
            <w:drawing>
              <wp:inline distT="0" distB="0" distL="0" distR="0" wp14:anchorId="1FC470AD" wp14:editId="4E235558">
                <wp:extent cx="1029600" cy="7262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
                          <a:extLst>
                            <a:ext uri="{28A0092B-C50C-407E-A947-70E740481C1C}">
                              <a14:useLocalDpi xmlns:a14="http://schemas.microsoft.com/office/drawing/2010/main" val="0"/>
                            </a:ext>
                          </a:extLst>
                        </a:blip>
                        <a:srcRect t="4579" b="4579"/>
                        <a:stretch/>
                      </pic:blipFill>
                      <pic:spPr bwMode="auto">
                        <a:xfrm>
                          <a:off x="0" y="0"/>
                          <a:ext cx="1029600" cy="726236"/>
                        </a:xfrm>
                        <a:prstGeom prst="rect">
                          <a:avLst/>
                        </a:prstGeom>
                        <a:noFill/>
                        <a:ln>
                          <a:noFill/>
                        </a:ln>
                      </pic:spPr>
                    </pic:pic>
                  </a:graphicData>
                </a:graphic>
              </wp:inline>
            </w:drawing>
          </w:r>
        </w:p>
      </w:tc>
      <w:tc>
        <w:tcPr>
          <w:tcW w:w="1843" w:type="dxa"/>
          <w:shd w:val="clear" w:color="auto" w:fill="FFFFFF" w:themeFill="background1"/>
        </w:tcPr>
        <w:p w:rsidR="00F512BE" w:rsidRDefault="00F512BE" w:rsidP="00BD44C5">
          <w:pPr>
            <w:jc w:val="center"/>
          </w:pPr>
          <w:r w:rsidRPr="000B0ED4">
            <w:rPr>
              <w:rFonts w:asciiTheme="majorBidi" w:hAnsiTheme="majorBidi" w:cstheme="majorBidi"/>
              <w:b/>
              <w:noProof/>
              <w:sz w:val="20"/>
              <w:szCs w:val="20"/>
              <w:lang w:val="en-US"/>
            </w:rPr>
            <w:drawing>
              <wp:inline distT="0" distB="0" distL="0" distR="0" wp14:anchorId="3C8DE929" wp14:editId="2B369BB8">
                <wp:extent cx="925584" cy="723600"/>
                <wp:effectExtent l="0" t="0" r="8255" b="635"/>
                <wp:docPr id="33" name="Картина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25584" cy="723600"/>
                        </a:xfrm>
                        <a:prstGeom prst="rect">
                          <a:avLst/>
                        </a:prstGeom>
                        <a:noFill/>
                        <a:ln>
                          <a:noFill/>
                        </a:ln>
                      </pic:spPr>
                    </pic:pic>
                  </a:graphicData>
                </a:graphic>
              </wp:inline>
            </w:drawing>
          </w:r>
        </w:p>
      </w:tc>
      <w:tc>
        <w:tcPr>
          <w:tcW w:w="1843" w:type="dxa"/>
          <w:shd w:val="clear" w:color="auto" w:fill="FFFFFF" w:themeFill="background1"/>
        </w:tcPr>
        <w:p w:rsidR="00F512BE" w:rsidRDefault="00F512BE" w:rsidP="00BD44C5">
          <w:pPr>
            <w:jc w:val="center"/>
          </w:pPr>
          <w:r w:rsidRPr="003A7B34">
            <w:rPr>
              <w:noProof/>
              <w:sz w:val="20"/>
              <w:szCs w:val="20"/>
              <w:lang w:val="en-US"/>
            </w:rPr>
            <w:drawing>
              <wp:inline distT="0" distB="0" distL="0" distR="0" wp14:anchorId="6900A2CE" wp14:editId="5872A52E">
                <wp:extent cx="1028701" cy="723265"/>
                <wp:effectExtent l="0" t="0" r="0" b="635"/>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28701" cy="723265"/>
                        </a:xfrm>
                        <a:prstGeom prst="rect">
                          <a:avLst/>
                        </a:prstGeom>
                        <a:noFill/>
                        <a:ln>
                          <a:noFill/>
                        </a:ln>
                      </pic:spPr>
                    </pic:pic>
                  </a:graphicData>
                </a:graphic>
              </wp:inline>
            </w:drawing>
          </w:r>
        </w:p>
      </w:tc>
      <w:tc>
        <w:tcPr>
          <w:tcW w:w="1843" w:type="dxa"/>
          <w:shd w:val="clear" w:color="auto" w:fill="FFFFFF" w:themeFill="background1"/>
        </w:tcPr>
        <w:p w:rsidR="00F512BE" w:rsidRDefault="00F512BE" w:rsidP="00BD44C5">
          <w:pPr>
            <w:jc w:val="center"/>
          </w:pPr>
          <w:r w:rsidRPr="0024109F">
            <w:rPr>
              <w:b/>
              <w:noProof/>
              <w:lang w:val="en-US"/>
            </w:rPr>
            <w:drawing>
              <wp:anchor distT="36576" distB="36576" distL="36576" distR="36576" simplePos="0" relativeHeight="251658240" behindDoc="0" locked="0" layoutInCell="1" allowOverlap="1" wp14:anchorId="4137C894" wp14:editId="14169AB4">
                <wp:simplePos x="0" y="0"/>
                <wp:positionH relativeFrom="column">
                  <wp:posOffset>-5080</wp:posOffset>
                </wp:positionH>
                <wp:positionV relativeFrom="paragraph">
                  <wp:posOffset>-635</wp:posOffset>
                </wp:positionV>
                <wp:extent cx="1029335" cy="725170"/>
                <wp:effectExtent l="0" t="0" r="0" b="0"/>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6" cstate="print"/>
                        <a:srcRect/>
                        <a:stretch>
                          <a:fillRect/>
                        </a:stretch>
                      </pic:blipFill>
                      <pic:spPr bwMode="auto">
                        <a:xfrm>
                          <a:off x="0" y="0"/>
                          <a:ext cx="1029335" cy="725170"/>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tc>
    </w:tr>
    <w:tr w:rsidR="00F512BE" w:rsidTr="00BD44C5">
      <w:trPr>
        <w:jc w:val="center"/>
      </w:trPr>
      <w:tc>
        <w:tcPr>
          <w:tcW w:w="9493" w:type="dxa"/>
          <w:gridSpan w:val="5"/>
          <w:shd w:val="clear" w:color="auto" w:fill="FFFFFF" w:themeFill="background1"/>
        </w:tcPr>
        <w:p w:rsidR="00F512BE" w:rsidRPr="0024109F" w:rsidRDefault="00F512BE" w:rsidP="00BD44C5">
          <w:pPr>
            <w:jc w:val="center"/>
            <w:rPr>
              <w:b/>
              <w:iCs/>
              <w:caps/>
              <w:spacing w:val="3"/>
              <w:sz w:val="20"/>
              <w:szCs w:val="20"/>
            </w:rPr>
          </w:pPr>
          <w:r w:rsidRPr="0024109F">
            <w:rPr>
              <w:b/>
              <w:iCs/>
              <w:caps/>
              <w:spacing w:val="3"/>
              <w:sz w:val="20"/>
              <w:szCs w:val="20"/>
            </w:rPr>
            <w:t xml:space="preserve">Европейски земеделски фонд </w:t>
          </w:r>
          <w:r w:rsidRPr="006734D9">
            <w:rPr>
              <w:b/>
              <w:iCs/>
              <w:caps/>
              <w:spacing w:val="3"/>
              <w:sz w:val="20"/>
              <w:szCs w:val="20"/>
            </w:rPr>
            <w:t>за развитие на селските райони</w:t>
          </w:r>
        </w:p>
        <w:p w:rsidR="00F512BE" w:rsidRPr="006734D9" w:rsidRDefault="00F512BE" w:rsidP="00BD44C5">
          <w:pPr>
            <w:jc w:val="center"/>
            <w:rPr>
              <w:i/>
              <w:sz w:val="20"/>
              <w:szCs w:val="20"/>
            </w:rPr>
          </w:pPr>
          <w:r w:rsidRPr="00A8443E">
            <w:rPr>
              <w:b/>
              <w:i/>
              <w:iCs/>
              <w:caps/>
              <w:color w:val="404040" w:themeColor="text1" w:themeTint="BF"/>
              <w:spacing w:val="3"/>
              <w:sz w:val="20"/>
              <w:szCs w:val="20"/>
            </w:rPr>
            <w:t>Европа инвестира в селските райони</w:t>
          </w:r>
        </w:p>
      </w:tc>
    </w:tr>
    <w:tr w:rsidR="00F512BE" w:rsidTr="00BD44C5">
      <w:trPr>
        <w:jc w:val="center"/>
      </w:trPr>
      <w:tc>
        <w:tcPr>
          <w:tcW w:w="9493" w:type="dxa"/>
          <w:gridSpan w:val="5"/>
          <w:shd w:val="clear" w:color="auto" w:fill="FFFFFF" w:themeFill="background1"/>
        </w:tcPr>
        <w:p w:rsidR="00F512BE" w:rsidRPr="006734D9" w:rsidRDefault="00F512BE" w:rsidP="00BD44C5">
          <w:pPr>
            <w:jc w:val="center"/>
            <w:rPr>
              <w:b/>
              <w:iCs/>
              <w:color w:val="000000"/>
              <w:spacing w:val="3"/>
              <w:sz w:val="20"/>
              <w:szCs w:val="20"/>
            </w:rPr>
          </w:pPr>
          <w:r w:rsidRPr="0024109F">
            <w:rPr>
              <w:b/>
              <w:iCs/>
              <w:color w:val="000000"/>
              <w:spacing w:val="3"/>
              <w:sz w:val="20"/>
              <w:szCs w:val="20"/>
            </w:rPr>
            <w:t>ПРОГРАМА ЗА РАЗВИТИЕ</w:t>
          </w:r>
          <w:r>
            <w:rPr>
              <w:b/>
              <w:iCs/>
              <w:color w:val="000000"/>
              <w:spacing w:val="3"/>
              <w:sz w:val="20"/>
              <w:szCs w:val="20"/>
            </w:rPr>
            <w:t xml:space="preserve"> НА СЕЛСКИТЕ РАЙОНИ ЗА ПЕРИОДА </w:t>
          </w:r>
          <w:r w:rsidRPr="0024109F">
            <w:rPr>
              <w:b/>
              <w:iCs/>
              <w:color w:val="000000"/>
              <w:spacing w:val="3"/>
              <w:sz w:val="20"/>
              <w:szCs w:val="20"/>
            </w:rPr>
            <w:t>2014 – 2020</w:t>
          </w:r>
          <w:r w:rsidRPr="006734D9">
            <w:rPr>
              <w:b/>
              <w:iCs/>
              <w:color w:val="000000"/>
              <w:spacing w:val="3"/>
              <w:sz w:val="20"/>
              <w:szCs w:val="20"/>
            </w:rPr>
            <w:t xml:space="preserve"> </w:t>
          </w:r>
          <w:r w:rsidRPr="0024109F">
            <w:rPr>
              <w:b/>
              <w:iCs/>
              <w:color w:val="000000"/>
              <w:spacing w:val="3"/>
              <w:sz w:val="20"/>
              <w:szCs w:val="20"/>
            </w:rPr>
            <w:t>г.</w:t>
          </w:r>
        </w:p>
        <w:p w:rsidR="00F512BE" w:rsidRPr="006734D9" w:rsidRDefault="00F512BE" w:rsidP="00BD44C5">
          <w:pPr>
            <w:jc w:val="center"/>
            <w:rPr>
              <w:b/>
              <w:i/>
              <w:iCs/>
              <w:color w:val="000000"/>
              <w:spacing w:val="3"/>
              <w:sz w:val="20"/>
              <w:szCs w:val="20"/>
            </w:rPr>
          </w:pPr>
          <w:r w:rsidRPr="00A8443E">
            <w:rPr>
              <w:b/>
              <w:i/>
              <w:noProof/>
              <w:color w:val="404040" w:themeColor="text1" w:themeTint="BF"/>
              <w:sz w:val="20"/>
              <w:szCs w:val="20"/>
            </w:rPr>
            <w:t>ВОДЕНО ОТ ОБЩНОСТИТЕ МЕСТНО РАЗВИТИЕ</w:t>
          </w:r>
        </w:p>
      </w:tc>
    </w:tr>
    <w:tr w:rsidR="00F512BE" w:rsidTr="00BD44C5">
      <w:trPr>
        <w:jc w:val="center"/>
      </w:trPr>
      <w:tc>
        <w:tcPr>
          <w:tcW w:w="9493" w:type="dxa"/>
          <w:gridSpan w:val="5"/>
          <w:shd w:val="clear" w:color="auto" w:fill="FFFFFF" w:themeFill="background1"/>
        </w:tcPr>
        <w:p w:rsidR="00F512BE" w:rsidRPr="006734D9" w:rsidRDefault="00F512BE" w:rsidP="00BD44C5">
          <w:pPr>
            <w:jc w:val="center"/>
            <w:rPr>
              <w:sz w:val="20"/>
              <w:szCs w:val="20"/>
            </w:rPr>
          </w:pPr>
          <w:r w:rsidRPr="0024109F">
            <w:rPr>
              <w:b/>
              <w:noProof/>
              <w:color w:val="002060"/>
              <w:sz w:val="20"/>
              <w:szCs w:val="20"/>
            </w:rPr>
            <w:t>СДРУЖЕНИЕ „МЕСТНА ИНИЦИАТИВНА ГРУПА СТРУМА</w:t>
          </w:r>
          <w:r w:rsidRPr="006734D9">
            <w:rPr>
              <w:b/>
              <w:noProof/>
              <w:color w:val="002060"/>
              <w:sz w:val="20"/>
              <w:szCs w:val="20"/>
            </w:rPr>
            <w:t xml:space="preserve"> </w:t>
          </w:r>
          <w:r w:rsidRPr="0024109F">
            <w:rPr>
              <w:b/>
              <w:noProof/>
              <w:color w:val="002060"/>
              <w:sz w:val="20"/>
              <w:szCs w:val="20"/>
            </w:rPr>
            <w:t>-</w:t>
          </w:r>
          <w:r w:rsidRPr="006734D9">
            <w:rPr>
              <w:b/>
              <w:noProof/>
              <w:color w:val="002060"/>
              <w:sz w:val="20"/>
              <w:szCs w:val="20"/>
            </w:rPr>
            <w:t xml:space="preserve"> </w:t>
          </w:r>
          <w:r w:rsidRPr="0024109F">
            <w:rPr>
              <w:b/>
              <w:noProof/>
              <w:color w:val="002060"/>
              <w:sz w:val="20"/>
              <w:szCs w:val="20"/>
            </w:rPr>
            <w:t>СИМИТЛИ,</w:t>
          </w:r>
          <w:r w:rsidRPr="006734D9">
            <w:rPr>
              <w:b/>
              <w:noProof/>
              <w:color w:val="002060"/>
              <w:sz w:val="20"/>
              <w:szCs w:val="20"/>
            </w:rPr>
            <w:t xml:space="preserve"> </w:t>
          </w:r>
          <w:r w:rsidRPr="0024109F">
            <w:rPr>
              <w:b/>
              <w:noProof/>
              <w:color w:val="002060"/>
              <w:sz w:val="20"/>
              <w:szCs w:val="20"/>
            </w:rPr>
            <w:t>КРЕСНА И СТРУМЯНИ”</w:t>
          </w:r>
        </w:p>
      </w:tc>
    </w:tr>
  </w:tbl>
  <w:p w:rsidR="00F512BE" w:rsidRDefault="00F512B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C19E3"/>
    <w:multiLevelType w:val="hybridMultilevel"/>
    <w:tmpl w:val="BF4ECE8A"/>
    <w:lvl w:ilvl="0" w:tplc="546E71E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19A6E68"/>
    <w:multiLevelType w:val="hybridMultilevel"/>
    <w:tmpl w:val="8B969668"/>
    <w:lvl w:ilvl="0" w:tplc="A1248F34">
      <w:start w:val="1"/>
      <w:numFmt w:val="decimal"/>
      <w:lvlText w:val="%1."/>
      <w:lvlJc w:val="left"/>
      <w:pPr>
        <w:ind w:left="720" w:hanging="360"/>
      </w:pPr>
      <w:rPr>
        <w:rFonts w:eastAsia="Calibri" w:hint="default"/>
        <w:b w:val="0"/>
        <w:i w:val="0"/>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27F3BAA"/>
    <w:multiLevelType w:val="hybridMultilevel"/>
    <w:tmpl w:val="A68E14AC"/>
    <w:lvl w:ilvl="0" w:tplc="0C20659C">
      <w:start w:val="1"/>
      <w:numFmt w:val="decimal"/>
      <w:lvlText w:val="%1."/>
      <w:lvlJc w:val="left"/>
      <w:pPr>
        <w:ind w:left="394" w:hanging="360"/>
      </w:pPr>
      <w:rPr>
        <w:rFonts w:hint="default"/>
      </w:rPr>
    </w:lvl>
    <w:lvl w:ilvl="1" w:tplc="04020019" w:tentative="1">
      <w:start w:val="1"/>
      <w:numFmt w:val="lowerLetter"/>
      <w:lvlText w:val="%2."/>
      <w:lvlJc w:val="left"/>
      <w:pPr>
        <w:ind w:left="1114" w:hanging="360"/>
      </w:pPr>
    </w:lvl>
    <w:lvl w:ilvl="2" w:tplc="0402001B" w:tentative="1">
      <w:start w:val="1"/>
      <w:numFmt w:val="lowerRoman"/>
      <w:lvlText w:val="%3."/>
      <w:lvlJc w:val="right"/>
      <w:pPr>
        <w:ind w:left="1834" w:hanging="180"/>
      </w:pPr>
    </w:lvl>
    <w:lvl w:ilvl="3" w:tplc="0402000F" w:tentative="1">
      <w:start w:val="1"/>
      <w:numFmt w:val="decimal"/>
      <w:lvlText w:val="%4."/>
      <w:lvlJc w:val="left"/>
      <w:pPr>
        <w:ind w:left="2554" w:hanging="360"/>
      </w:pPr>
    </w:lvl>
    <w:lvl w:ilvl="4" w:tplc="04020019" w:tentative="1">
      <w:start w:val="1"/>
      <w:numFmt w:val="lowerLetter"/>
      <w:lvlText w:val="%5."/>
      <w:lvlJc w:val="left"/>
      <w:pPr>
        <w:ind w:left="3274" w:hanging="360"/>
      </w:pPr>
    </w:lvl>
    <w:lvl w:ilvl="5" w:tplc="0402001B" w:tentative="1">
      <w:start w:val="1"/>
      <w:numFmt w:val="lowerRoman"/>
      <w:lvlText w:val="%6."/>
      <w:lvlJc w:val="right"/>
      <w:pPr>
        <w:ind w:left="3994" w:hanging="180"/>
      </w:pPr>
    </w:lvl>
    <w:lvl w:ilvl="6" w:tplc="0402000F" w:tentative="1">
      <w:start w:val="1"/>
      <w:numFmt w:val="decimal"/>
      <w:lvlText w:val="%7."/>
      <w:lvlJc w:val="left"/>
      <w:pPr>
        <w:ind w:left="4714" w:hanging="360"/>
      </w:pPr>
    </w:lvl>
    <w:lvl w:ilvl="7" w:tplc="04020019" w:tentative="1">
      <w:start w:val="1"/>
      <w:numFmt w:val="lowerLetter"/>
      <w:lvlText w:val="%8."/>
      <w:lvlJc w:val="left"/>
      <w:pPr>
        <w:ind w:left="5434" w:hanging="360"/>
      </w:pPr>
    </w:lvl>
    <w:lvl w:ilvl="8" w:tplc="0402001B" w:tentative="1">
      <w:start w:val="1"/>
      <w:numFmt w:val="lowerRoman"/>
      <w:lvlText w:val="%9."/>
      <w:lvlJc w:val="right"/>
      <w:pPr>
        <w:ind w:left="6154" w:hanging="180"/>
      </w:pPr>
    </w:lvl>
  </w:abstractNum>
  <w:abstractNum w:abstractNumId="3" w15:restartNumberingAfterBreak="0">
    <w:nsid w:val="19BC09C9"/>
    <w:multiLevelType w:val="hybridMultilevel"/>
    <w:tmpl w:val="13C6E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400613"/>
    <w:multiLevelType w:val="hybridMultilevel"/>
    <w:tmpl w:val="5F1C424E"/>
    <w:lvl w:ilvl="0" w:tplc="6526C814">
      <w:start w:val="1"/>
      <w:numFmt w:val="decimal"/>
      <w:lvlText w:val="%1."/>
      <w:lvlJc w:val="left"/>
      <w:pPr>
        <w:ind w:left="536" w:hanging="360"/>
      </w:pPr>
      <w:rPr>
        <w:rFonts w:hint="default"/>
      </w:rPr>
    </w:lvl>
    <w:lvl w:ilvl="1" w:tplc="04020019" w:tentative="1">
      <w:start w:val="1"/>
      <w:numFmt w:val="lowerLetter"/>
      <w:lvlText w:val="%2."/>
      <w:lvlJc w:val="left"/>
      <w:pPr>
        <w:ind w:left="1256" w:hanging="360"/>
      </w:pPr>
    </w:lvl>
    <w:lvl w:ilvl="2" w:tplc="0402001B" w:tentative="1">
      <w:start w:val="1"/>
      <w:numFmt w:val="lowerRoman"/>
      <w:lvlText w:val="%3."/>
      <w:lvlJc w:val="right"/>
      <w:pPr>
        <w:ind w:left="1976" w:hanging="180"/>
      </w:pPr>
    </w:lvl>
    <w:lvl w:ilvl="3" w:tplc="0402000F" w:tentative="1">
      <w:start w:val="1"/>
      <w:numFmt w:val="decimal"/>
      <w:lvlText w:val="%4."/>
      <w:lvlJc w:val="left"/>
      <w:pPr>
        <w:ind w:left="2696" w:hanging="360"/>
      </w:pPr>
    </w:lvl>
    <w:lvl w:ilvl="4" w:tplc="04020019" w:tentative="1">
      <w:start w:val="1"/>
      <w:numFmt w:val="lowerLetter"/>
      <w:lvlText w:val="%5."/>
      <w:lvlJc w:val="left"/>
      <w:pPr>
        <w:ind w:left="3416" w:hanging="360"/>
      </w:pPr>
    </w:lvl>
    <w:lvl w:ilvl="5" w:tplc="0402001B" w:tentative="1">
      <w:start w:val="1"/>
      <w:numFmt w:val="lowerRoman"/>
      <w:lvlText w:val="%6."/>
      <w:lvlJc w:val="right"/>
      <w:pPr>
        <w:ind w:left="4136" w:hanging="180"/>
      </w:pPr>
    </w:lvl>
    <w:lvl w:ilvl="6" w:tplc="0402000F" w:tentative="1">
      <w:start w:val="1"/>
      <w:numFmt w:val="decimal"/>
      <w:lvlText w:val="%7."/>
      <w:lvlJc w:val="left"/>
      <w:pPr>
        <w:ind w:left="4856" w:hanging="360"/>
      </w:pPr>
    </w:lvl>
    <w:lvl w:ilvl="7" w:tplc="04020019" w:tentative="1">
      <w:start w:val="1"/>
      <w:numFmt w:val="lowerLetter"/>
      <w:lvlText w:val="%8."/>
      <w:lvlJc w:val="left"/>
      <w:pPr>
        <w:ind w:left="5576" w:hanging="360"/>
      </w:pPr>
    </w:lvl>
    <w:lvl w:ilvl="8" w:tplc="0402001B" w:tentative="1">
      <w:start w:val="1"/>
      <w:numFmt w:val="lowerRoman"/>
      <w:lvlText w:val="%9."/>
      <w:lvlJc w:val="right"/>
      <w:pPr>
        <w:ind w:left="6296" w:hanging="180"/>
      </w:pPr>
    </w:lvl>
  </w:abstractNum>
  <w:abstractNum w:abstractNumId="5" w15:restartNumberingAfterBreak="0">
    <w:nsid w:val="1D88285B"/>
    <w:multiLevelType w:val="hybridMultilevel"/>
    <w:tmpl w:val="4232EC64"/>
    <w:lvl w:ilvl="0" w:tplc="30FEC5A8">
      <w:start w:val="37"/>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E1F52F4"/>
    <w:multiLevelType w:val="hybridMultilevel"/>
    <w:tmpl w:val="3B8CD0AC"/>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F36D64"/>
    <w:multiLevelType w:val="hybridMultilevel"/>
    <w:tmpl w:val="04CEC7F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04D5893"/>
    <w:multiLevelType w:val="hybridMultilevel"/>
    <w:tmpl w:val="400438C4"/>
    <w:lvl w:ilvl="0" w:tplc="F04C4180">
      <w:start w:val="5"/>
      <w:numFmt w:val="decimal"/>
      <w:lvlText w:val="%1."/>
      <w:lvlJc w:val="left"/>
      <w:pPr>
        <w:ind w:left="1102"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13E046A"/>
    <w:multiLevelType w:val="multilevel"/>
    <w:tmpl w:val="E7A428A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heme="minorHAnsi" w:hAnsi="Times New Roman" w:cstheme="minorBid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4E529ED"/>
    <w:multiLevelType w:val="hybridMultilevel"/>
    <w:tmpl w:val="CF6E6C26"/>
    <w:lvl w:ilvl="0" w:tplc="6908BC28">
      <w:start w:val="1"/>
      <w:numFmt w:val="decimal"/>
      <w:lvlText w:val="%1."/>
      <w:lvlJc w:val="left"/>
      <w:pPr>
        <w:ind w:left="720" w:hanging="360"/>
      </w:pPr>
      <w:rPr>
        <w:rFonts w:eastAsia="Calibri" w:hint="default"/>
        <w:b/>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7B87D70"/>
    <w:multiLevelType w:val="hybridMultilevel"/>
    <w:tmpl w:val="2B1E6920"/>
    <w:lvl w:ilvl="0" w:tplc="0D9C9CF2">
      <w:start w:val="1"/>
      <w:numFmt w:val="bullet"/>
      <w:lvlText w:val=""/>
      <w:lvlJc w:val="left"/>
      <w:pPr>
        <w:ind w:left="720" w:hanging="360"/>
      </w:pPr>
      <w:rPr>
        <w:rFonts w:ascii="Symbol" w:hAnsi="Symbol" w:cs="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B017BF0"/>
    <w:multiLevelType w:val="hybridMultilevel"/>
    <w:tmpl w:val="CFEAC76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B28588F"/>
    <w:multiLevelType w:val="hybridMultilevel"/>
    <w:tmpl w:val="4C2203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C533579"/>
    <w:multiLevelType w:val="hybridMultilevel"/>
    <w:tmpl w:val="615EE2E0"/>
    <w:lvl w:ilvl="0" w:tplc="04020001">
      <w:start w:val="1"/>
      <w:numFmt w:val="bullet"/>
      <w:lvlText w:val=""/>
      <w:lvlJc w:val="left"/>
      <w:pPr>
        <w:ind w:left="896" w:hanging="360"/>
      </w:pPr>
      <w:rPr>
        <w:rFonts w:ascii="Symbol" w:hAnsi="Symbol" w:hint="default"/>
      </w:rPr>
    </w:lvl>
    <w:lvl w:ilvl="1" w:tplc="04020003" w:tentative="1">
      <w:start w:val="1"/>
      <w:numFmt w:val="bullet"/>
      <w:lvlText w:val="o"/>
      <w:lvlJc w:val="left"/>
      <w:pPr>
        <w:ind w:left="1616" w:hanging="360"/>
      </w:pPr>
      <w:rPr>
        <w:rFonts w:ascii="Courier New" w:hAnsi="Courier New" w:cs="Courier New" w:hint="default"/>
      </w:rPr>
    </w:lvl>
    <w:lvl w:ilvl="2" w:tplc="04020005" w:tentative="1">
      <w:start w:val="1"/>
      <w:numFmt w:val="bullet"/>
      <w:lvlText w:val=""/>
      <w:lvlJc w:val="left"/>
      <w:pPr>
        <w:ind w:left="2336" w:hanging="360"/>
      </w:pPr>
      <w:rPr>
        <w:rFonts w:ascii="Wingdings" w:hAnsi="Wingdings" w:hint="default"/>
      </w:rPr>
    </w:lvl>
    <w:lvl w:ilvl="3" w:tplc="04020001" w:tentative="1">
      <w:start w:val="1"/>
      <w:numFmt w:val="bullet"/>
      <w:lvlText w:val=""/>
      <w:lvlJc w:val="left"/>
      <w:pPr>
        <w:ind w:left="3056" w:hanging="360"/>
      </w:pPr>
      <w:rPr>
        <w:rFonts w:ascii="Symbol" w:hAnsi="Symbol" w:hint="default"/>
      </w:rPr>
    </w:lvl>
    <w:lvl w:ilvl="4" w:tplc="04020003" w:tentative="1">
      <w:start w:val="1"/>
      <w:numFmt w:val="bullet"/>
      <w:lvlText w:val="o"/>
      <w:lvlJc w:val="left"/>
      <w:pPr>
        <w:ind w:left="3776" w:hanging="360"/>
      </w:pPr>
      <w:rPr>
        <w:rFonts w:ascii="Courier New" w:hAnsi="Courier New" w:cs="Courier New" w:hint="default"/>
      </w:rPr>
    </w:lvl>
    <w:lvl w:ilvl="5" w:tplc="04020005" w:tentative="1">
      <w:start w:val="1"/>
      <w:numFmt w:val="bullet"/>
      <w:lvlText w:val=""/>
      <w:lvlJc w:val="left"/>
      <w:pPr>
        <w:ind w:left="4496" w:hanging="360"/>
      </w:pPr>
      <w:rPr>
        <w:rFonts w:ascii="Wingdings" w:hAnsi="Wingdings" w:hint="default"/>
      </w:rPr>
    </w:lvl>
    <w:lvl w:ilvl="6" w:tplc="04020001" w:tentative="1">
      <w:start w:val="1"/>
      <w:numFmt w:val="bullet"/>
      <w:lvlText w:val=""/>
      <w:lvlJc w:val="left"/>
      <w:pPr>
        <w:ind w:left="5216" w:hanging="360"/>
      </w:pPr>
      <w:rPr>
        <w:rFonts w:ascii="Symbol" w:hAnsi="Symbol" w:hint="default"/>
      </w:rPr>
    </w:lvl>
    <w:lvl w:ilvl="7" w:tplc="04020003" w:tentative="1">
      <w:start w:val="1"/>
      <w:numFmt w:val="bullet"/>
      <w:lvlText w:val="o"/>
      <w:lvlJc w:val="left"/>
      <w:pPr>
        <w:ind w:left="5936" w:hanging="360"/>
      </w:pPr>
      <w:rPr>
        <w:rFonts w:ascii="Courier New" w:hAnsi="Courier New" w:cs="Courier New" w:hint="default"/>
      </w:rPr>
    </w:lvl>
    <w:lvl w:ilvl="8" w:tplc="04020005" w:tentative="1">
      <w:start w:val="1"/>
      <w:numFmt w:val="bullet"/>
      <w:lvlText w:val=""/>
      <w:lvlJc w:val="left"/>
      <w:pPr>
        <w:ind w:left="6656" w:hanging="360"/>
      </w:pPr>
      <w:rPr>
        <w:rFonts w:ascii="Wingdings" w:hAnsi="Wingdings" w:hint="default"/>
      </w:rPr>
    </w:lvl>
  </w:abstractNum>
  <w:abstractNum w:abstractNumId="16" w15:restartNumberingAfterBreak="0">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EF071A1"/>
    <w:multiLevelType w:val="hybridMultilevel"/>
    <w:tmpl w:val="75861E6E"/>
    <w:lvl w:ilvl="0" w:tplc="792E3A20">
      <w:start w:val="1"/>
      <w:numFmt w:val="bullet"/>
      <w:pStyle w:val="bullets"/>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3F5C2804">
      <w:numFmt w:val="bullet"/>
      <w:lvlText w:val="-"/>
      <w:lvlJc w:val="left"/>
      <w:pPr>
        <w:ind w:left="2160" w:hanging="360"/>
      </w:pPr>
      <w:rPr>
        <w:rFonts w:ascii="Times New Roman" w:eastAsiaTheme="minorHAnsi"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CA162B"/>
    <w:multiLevelType w:val="hybridMultilevel"/>
    <w:tmpl w:val="F6BAFD54"/>
    <w:lvl w:ilvl="0" w:tplc="3CDC361E">
      <w:start w:val="1"/>
      <w:numFmt w:val="decimal"/>
      <w:lvlText w:val="%1."/>
      <w:lvlJc w:val="left"/>
      <w:pPr>
        <w:ind w:left="786" w:hanging="360"/>
      </w:pPr>
      <w:rPr>
        <w:rFonts w:eastAsia="Calibri" w:hint="default"/>
        <w:b/>
        <w:i w:val="0"/>
        <w:color w:val="000000"/>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31E3E6C"/>
    <w:multiLevelType w:val="hybridMultilevel"/>
    <w:tmpl w:val="F33A83F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393B5803"/>
    <w:multiLevelType w:val="hybridMultilevel"/>
    <w:tmpl w:val="518CC57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15:restartNumberingAfterBreak="0">
    <w:nsid w:val="3A3D66E8"/>
    <w:multiLevelType w:val="hybridMultilevel"/>
    <w:tmpl w:val="87F0A3C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3E267C9E"/>
    <w:multiLevelType w:val="hybridMultilevel"/>
    <w:tmpl w:val="BB02C0BC"/>
    <w:lvl w:ilvl="0" w:tplc="2D2C64CE">
      <w:start w:val="5"/>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439B5347"/>
    <w:multiLevelType w:val="hybridMultilevel"/>
    <w:tmpl w:val="5F40B8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7135A72"/>
    <w:multiLevelType w:val="hybridMultilevel"/>
    <w:tmpl w:val="2DC4073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D2120D4"/>
    <w:multiLevelType w:val="multilevel"/>
    <w:tmpl w:val="A32424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D713A9A"/>
    <w:multiLevelType w:val="hybridMultilevel"/>
    <w:tmpl w:val="D5BE8F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4ED45465"/>
    <w:multiLevelType w:val="hybridMultilevel"/>
    <w:tmpl w:val="F75877A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4F012DED"/>
    <w:multiLevelType w:val="hybridMultilevel"/>
    <w:tmpl w:val="71C61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F455FE2"/>
    <w:multiLevelType w:val="hybridMultilevel"/>
    <w:tmpl w:val="D74E732E"/>
    <w:lvl w:ilvl="0" w:tplc="B71C5268">
      <w:start w:val="5"/>
      <w:numFmt w:val="bullet"/>
      <w:lvlText w:val="-"/>
      <w:lvlJc w:val="left"/>
      <w:pPr>
        <w:ind w:left="420" w:hanging="360"/>
      </w:pPr>
      <w:rPr>
        <w:rFonts w:ascii="Times New Roman" w:eastAsiaTheme="minorHAnsi"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31" w15:restartNumberingAfterBreak="0">
    <w:nsid w:val="5247479B"/>
    <w:multiLevelType w:val="hybridMultilevel"/>
    <w:tmpl w:val="9C2233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581A361B"/>
    <w:multiLevelType w:val="multilevel"/>
    <w:tmpl w:val="CD048ECC"/>
    <w:lvl w:ilvl="0">
      <w:start w:val="1"/>
      <w:numFmt w:val="decimal"/>
      <w:lvlText w:val="%1."/>
      <w:lvlJc w:val="left"/>
      <w:pPr>
        <w:ind w:left="360" w:hanging="360"/>
      </w:pPr>
      <w:rPr>
        <w:rFonts w:hint="default"/>
      </w:rPr>
    </w:lvl>
    <w:lvl w:ilvl="1">
      <w:start w:val="1"/>
      <w:numFmt w:val="decimal"/>
      <w:lvlText w:val="%1.%2."/>
      <w:lvlJc w:val="left"/>
      <w:pPr>
        <w:ind w:left="328" w:hanging="360"/>
      </w:pPr>
      <w:rPr>
        <w:rFonts w:hint="default"/>
      </w:rPr>
    </w:lvl>
    <w:lvl w:ilvl="2">
      <w:start w:val="1"/>
      <w:numFmt w:val="decimal"/>
      <w:lvlText w:val="%1.%2.%3."/>
      <w:lvlJc w:val="left"/>
      <w:pPr>
        <w:ind w:left="656" w:hanging="720"/>
      </w:pPr>
      <w:rPr>
        <w:rFonts w:hint="default"/>
      </w:rPr>
    </w:lvl>
    <w:lvl w:ilvl="3">
      <w:start w:val="1"/>
      <w:numFmt w:val="decimal"/>
      <w:lvlText w:val="%1.%2.%3.%4."/>
      <w:lvlJc w:val="left"/>
      <w:pPr>
        <w:ind w:left="624" w:hanging="720"/>
      </w:pPr>
      <w:rPr>
        <w:rFonts w:hint="default"/>
      </w:rPr>
    </w:lvl>
    <w:lvl w:ilvl="4">
      <w:start w:val="1"/>
      <w:numFmt w:val="decimal"/>
      <w:lvlText w:val="%1.%2.%3.%4.%5."/>
      <w:lvlJc w:val="left"/>
      <w:pPr>
        <w:ind w:left="952" w:hanging="1080"/>
      </w:pPr>
      <w:rPr>
        <w:rFonts w:hint="default"/>
      </w:rPr>
    </w:lvl>
    <w:lvl w:ilvl="5">
      <w:start w:val="1"/>
      <w:numFmt w:val="decimal"/>
      <w:lvlText w:val="%1.%2.%3.%4.%5.%6."/>
      <w:lvlJc w:val="left"/>
      <w:pPr>
        <w:ind w:left="920" w:hanging="1080"/>
      </w:pPr>
      <w:rPr>
        <w:rFonts w:hint="default"/>
      </w:rPr>
    </w:lvl>
    <w:lvl w:ilvl="6">
      <w:start w:val="1"/>
      <w:numFmt w:val="decimal"/>
      <w:lvlText w:val="%1.%2.%3.%4.%5.%6.%7."/>
      <w:lvlJc w:val="left"/>
      <w:pPr>
        <w:ind w:left="1248" w:hanging="1440"/>
      </w:pPr>
      <w:rPr>
        <w:rFonts w:hint="default"/>
      </w:rPr>
    </w:lvl>
    <w:lvl w:ilvl="7">
      <w:start w:val="1"/>
      <w:numFmt w:val="decimal"/>
      <w:lvlText w:val="%1.%2.%3.%4.%5.%6.%7.%8."/>
      <w:lvlJc w:val="left"/>
      <w:pPr>
        <w:ind w:left="1216" w:hanging="1440"/>
      </w:pPr>
      <w:rPr>
        <w:rFonts w:hint="default"/>
      </w:rPr>
    </w:lvl>
    <w:lvl w:ilvl="8">
      <w:start w:val="1"/>
      <w:numFmt w:val="decimal"/>
      <w:lvlText w:val="%1.%2.%3.%4.%5.%6.%7.%8.%9."/>
      <w:lvlJc w:val="left"/>
      <w:pPr>
        <w:ind w:left="1544" w:hanging="1800"/>
      </w:pPr>
      <w:rPr>
        <w:rFonts w:hint="default"/>
      </w:rPr>
    </w:lvl>
  </w:abstractNum>
  <w:abstractNum w:abstractNumId="34" w15:restartNumberingAfterBreak="0">
    <w:nsid w:val="581B3EED"/>
    <w:multiLevelType w:val="hybridMultilevel"/>
    <w:tmpl w:val="C442C9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63336ED4"/>
    <w:multiLevelType w:val="multilevel"/>
    <w:tmpl w:val="E7A428AE"/>
    <w:lvl w:ilvl="0">
      <w:start w:val="1"/>
      <w:numFmt w:val="decimal"/>
      <w:lvlText w:val="%1."/>
      <w:lvlJc w:val="left"/>
      <w:pPr>
        <w:ind w:left="360" w:hanging="360"/>
      </w:pPr>
      <w:rPr>
        <w:color w:val="auto"/>
      </w:rPr>
    </w:lvl>
    <w:lvl w:ilvl="1">
      <w:start w:val="1"/>
      <w:numFmt w:val="decimal"/>
      <w:lvlText w:val="%2)"/>
      <w:lvlJc w:val="left"/>
      <w:pPr>
        <w:ind w:left="792" w:hanging="432"/>
      </w:pPr>
      <w:rPr>
        <w:rFonts w:ascii="Times New Roman" w:eastAsiaTheme="minorHAnsi" w:hAnsi="Times New Roman" w:cstheme="minorBidi"/>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D53DA"/>
    <w:multiLevelType w:val="hybridMultilevel"/>
    <w:tmpl w:val="1478AC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65720765"/>
    <w:multiLevelType w:val="multilevel"/>
    <w:tmpl w:val="558C7778"/>
    <w:lvl w:ilvl="0">
      <w:start w:val="1"/>
      <w:numFmt w:val="decimal"/>
      <w:pStyle w:val="1"/>
      <w:suff w:val="space"/>
      <w:lvlText w:val="%1."/>
      <w:lvlJc w:val="left"/>
      <w:pPr>
        <w:ind w:left="0" w:firstLine="0"/>
      </w:pPr>
      <w:rPr>
        <w:rFonts w:hint="default"/>
        <w:b/>
        <w:bCs/>
        <w:i w:val="0"/>
        <w:iCs/>
        <w:color w:val="000000" w:themeColor="text1"/>
      </w:rPr>
    </w:lvl>
    <w:lvl w:ilvl="1">
      <w:start w:val="1"/>
      <w:numFmt w:val="decimal"/>
      <w:pStyle w:val="11"/>
      <w:suff w:val="space"/>
      <w:lvlText w:val="%2."/>
      <w:lvlJc w:val="left"/>
      <w:pPr>
        <w:ind w:left="0" w:firstLine="0"/>
      </w:pPr>
      <w:rPr>
        <w:rFonts w:ascii="Times New Roman" w:eastAsiaTheme="minorHAnsi" w:hAnsi="Times New Roman" w:cstheme="minorBidi" w:hint="default"/>
      </w:rPr>
    </w:lvl>
    <w:lvl w:ilvl="2">
      <w:start w:val="1"/>
      <w:numFmt w:val="decimal"/>
      <w:pStyle w:val="111"/>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662A3802"/>
    <w:multiLevelType w:val="hybridMultilevel"/>
    <w:tmpl w:val="A67A238A"/>
    <w:lvl w:ilvl="0" w:tplc="33CCA24C">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6BFB5BE2"/>
    <w:multiLevelType w:val="hybridMultilevel"/>
    <w:tmpl w:val="7FF41EFA"/>
    <w:lvl w:ilvl="0" w:tplc="A058B64E">
      <w:start w:val="1"/>
      <w:numFmt w:val="decimal"/>
      <w:lvlText w:val="%1."/>
      <w:lvlJc w:val="left"/>
      <w:pPr>
        <w:ind w:left="720" w:hanging="360"/>
      </w:pPr>
      <w:rPr>
        <w:rFonts w:hint="default"/>
        <w:b/>
        <w:i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6D6E7721"/>
    <w:multiLevelType w:val="hybridMultilevel"/>
    <w:tmpl w:val="E99E0F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DD66862"/>
    <w:multiLevelType w:val="hybridMultilevel"/>
    <w:tmpl w:val="7F14C1EE"/>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72230592"/>
    <w:multiLevelType w:val="hybridMultilevel"/>
    <w:tmpl w:val="7223059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3" w15:restartNumberingAfterBreak="0">
    <w:nsid w:val="76461F3D"/>
    <w:multiLevelType w:val="hybridMultilevel"/>
    <w:tmpl w:val="5956954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70B3D2F"/>
    <w:multiLevelType w:val="hybridMultilevel"/>
    <w:tmpl w:val="0A384C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771D69FE"/>
    <w:multiLevelType w:val="hybridMultilevel"/>
    <w:tmpl w:val="80A6EF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798F2333"/>
    <w:multiLevelType w:val="hybridMultilevel"/>
    <w:tmpl w:val="60EEFAA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7A2830A3"/>
    <w:multiLevelType w:val="hybridMultilevel"/>
    <w:tmpl w:val="06925B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7D7C4674"/>
    <w:multiLevelType w:val="hybridMultilevel"/>
    <w:tmpl w:val="215291A2"/>
    <w:lvl w:ilvl="0" w:tplc="197AB0D4">
      <w:start w:val="1"/>
      <w:numFmt w:val="decimal"/>
      <w:lvlText w:val="%1."/>
      <w:lvlJc w:val="left"/>
      <w:pPr>
        <w:ind w:left="992" w:hanging="708"/>
      </w:pPr>
      <w:rPr>
        <w:rFonts w:hint="default"/>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F6808B4"/>
    <w:multiLevelType w:val="hybridMultilevel"/>
    <w:tmpl w:val="5C9E757A"/>
    <w:lvl w:ilvl="0" w:tplc="75744892">
      <w:start w:val="1"/>
      <w:numFmt w:val="decimal"/>
      <w:lvlText w:val="%1."/>
      <w:lvlJc w:val="left"/>
      <w:pPr>
        <w:ind w:left="720" w:hanging="360"/>
      </w:pPr>
      <w:rPr>
        <w:rFonts w:eastAsia="Calibri"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3"/>
  </w:num>
  <w:num w:numId="2">
    <w:abstractNumId w:val="24"/>
  </w:num>
  <w:num w:numId="3">
    <w:abstractNumId w:val="36"/>
  </w:num>
  <w:num w:numId="4">
    <w:abstractNumId w:val="14"/>
  </w:num>
  <w:num w:numId="5">
    <w:abstractNumId w:val="15"/>
  </w:num>
  <w:num w:numId="6">
    <w:abstractNumId w:val="4"/>
  </w:num>
  <w:num w:numId="7">
    <w:abstractNumId w:val="7"/>
  </w:num>
  <w:num w:numId="8">
    <w:abstractNumId w:val="29"/>
  </w:num>
  <w:num w:numId="9">
    <w:abstractNumId w:val="25"/>
  </w:num>
  <w:num w:numId="10">
    <w:abstractNumId w:val="10"/>
  </w:num>
  <w:num w:numId="11">
    <w:abstractNumId w:val="42"/>
  </w:num>
  <w:num w:numId="12">
    <w:abstractNumId w:val="30"/>
  </w:num>
  <w:num w:numId="13">
    <w:abstractNumId w:val="40"/>
  </w:num>
  <w:num w:numId="14">
    <w:abstractNumId w:val="44"/>
  </w:num>
  <w:num w:numId="15">
    <w:abstractNumId w:val="8"/>
  </w:num>
  <w:num w:numId="16">
    <w:abstractNumId w:val="20"/>
  </w:num>
  <w:num w:numId="17">
    <w:abstractNumId w:val="41"/>
  </w:num>
  <w:num w:numId="18">
    <w:abstractNumId w:val="16"/>
  </w:num>
  <w:num w:numId="19">
    <w:abstractNumId w:val="48"/>
  </w:num>
  <w:num w:numId="20">
    <w:abstractNumId w:val="13"/>
  </w:num>
  <w:num w:numId="21">
    <w:abstractNumId w:val="1"/>
  </w:num>
  <w:num w:numId="22">
    <w:abstractNumId w:val="2"/>
  </w:num>
  <w:num w:numId="23">
    <w:abstractNumId w:val="45"/>
  </w:num>
  <w:num w:numId="24">
    <w:abstractNumId w:val="19"/>
  </w:num>
  <w:num w:numId="25">
    <w:abstractNumId w:val="27"/>
  </w:num>
  <w:num w:numId="26">
    <w:abstractNumId w:val="26"/>
  </w:num>
  <w:num w:numId="27">
    <w:abstractNumId w:val="34"/>
  </w:num>
  <w:num w:numId="28">
    <w:abstractNumId w:val="12"/>
  </w:num>
  <w:num w:numId="29">
    <w:abstractNumId w:val="39"/>
  </w:num>
  <w:num w:numId="30">
    <w:abstractNumId w:val="18"/>
  </w:num>
  <w:num w:numId="31">
    <w:abstractNumId w:val="22"/>
  </w:num>
  <w:num w:numId="32">
    <w:abstractNumId w:val="33"/>
  </w:num>
  <w:num w:numId="33">
    <w:abstractNumId w:val="37"/>
  </w:num>
  <w:num w:numId="34">
    <w:abstractNumId w:val="11"/>
  </w:num>
  <w:num w:numId="35">
    <w:abstractNumId w:val="49"/>
  </w:num>
  <w:num w:numId="36">
    <w:abstractNumId w:val="38"/>
  </w:num>
  <w:num w:numId="37">
    <w:abstractNumId w:val="5"/>
  </w:num>
  <w:num w:numId="38">
    <w:abstractNumId w:val="21"/>
  </w:num>
  <w:num w:numId="39">
    <w:abstractNumId w:val="0"/>
  </w:num>
  <w:num w:numId="40">
    <w:abstractNumId w:val="47"/>
  </w:num>
  <w:num w:numId="41">
    <w:abstractNumId w:val="32"/>
  </w:num>
  <w:num w:numId="42">
    <w:abstractNumId w:val="17"/>
  </w:num>
  <w:num w:numId="43">
    <w:abstractNumId w:val="31"/>
  </w:num>
  <w:num w:numId="44">
    <w:abstractNumId w:val="46"/>
  </w:num>
  <w:num w:numId="45">
    <w:abstractNumId w:val="43"/>
  </w:num>
  <w:num w:numId="46">
    <w:abstractNumId w:val="3"/>
  </w:num>
  <w:num w:numId="47">
    <w:abstractNumId w:val="6"/>
  </w:num>
  <w:num w:numId="48">
    <w:abstractNumId w:val="35"/>
  </w:num>
  <w:num w:numId="49">
    <w:abstractNumId w:val="28"/>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B6"/>
    <w:rsid w:val="00000596"/>
    <w:rsid w:val="00005061"/>
    <w:rsid w:val="0000576A"/>
    <w:rsid w:val="0000736A"/>
    <w:rsid w:val="00011739"/>
    <w:rsid w:val="000120C1"/>
    <w:rsid w:val="000155F8"/>
    <w:rsid w:val="00016766"/>
    <w:rsid w:val="00016B75"/>
    <w:rsid w:val="00021AB2"/>
    <w:rsid w:val="00022282"/>
    <w:rsid w:val="00023FE5"/>
    <w:rsid w:val="000324E6"/>
    <w:rsid w:val="00033221"/>
    <w:rsid w:val="00036696"/>
    <w:rsid w:val="00036B8F"/>
    <w:rsid w:val="000509F7"/>
    <w:rsid w:val="000527D0"/>
    <w:rsid w:val="00060542"/>
    <w:rsid w:val="00061999"/>
    <w:rsid w:val="0006436C"/>
    <w:rsid w:val="000648CF"/>
    <w:rsid w:val="00065DAA"/>
    <w:rsid w:val="00066206"/>
    <w:rsid w:val="00067EF3"/>
    <w:rsid w:val="00074CBC"/>
    <w:rsid w:val="00081489"/>
    <w:rsid w:val="000835BD"/>
    <w:rsid w:val="000844BF"/>
    <w:rsid w:val="00084A74"/>
    <w:rsid w:val="00084B9F"/>
    <w:rsid w:val="00085454"/>
    <w:rsid w:val="00085B2E"/>
    <w:rsid w:val="00092034"/>
    <w:rsid w:val="000975B8"/>
    <w:rsid w:val="000A30C5"/>
    <w:rsid w:val="000B23C8"/>
    <w:rsid w:val="000B4303"/>
    <w:rsid w:val="000B63B4"/>
    <w:rsid w:val="000B648E"/>
    <w:rsid w:val="000B73E0"/>
    <w:rsid w:val="000C0FA6"/>
    <w:rsid w:val="000C1C8F"/>
    <w:rsid w:val="000C44B5"/>
    <w:rsid w:val="000C70A6"/>
    <w:rsid w:val="000D00B8"/>
    <w:rsid w:val="000D0EEC"/>
    <w:rsid w:val="000D1D8B"/>
    <w:rsid w:val="000D6B6A"/>
    <w:rsid w:val="000D74B9"/>
    <w:rsid w:val="000D7FF4"/>
    <w:rsid w:val="000E0FC3"/>
    <w:rsid w:val="000E549F"/>
    <w:rsid w:val="000E5FB7"/>
    <w:rsid w:val="000F0935"/>
    <w:rsid w:val="000F099D"/>
    <w:rsid w:val="000F1F4D"/>
    <w:rsid w:val="000F2BC6"/>
    <w:rsid w:val="000F6F38"/>
    <w:rsid w:val="00100500"/>
    <w:rsid w:val="0010147B"/>
    <w:rsid w:val="001022A9"/>
    <w:rsid w:val="00102667"/>
    <w:rsid w:val="00103155"/>
    <w:rsid w:val="0010546F"/>
    <w:rsid w:val="00111A4F"/>
    <w:rsid w:val="00112272"/>
    <w:rsid w:val="0011288F"/>
    <w:rsid w:val="00114034"/>
    <w:rsid w:val="00117B7E"/>
    <w:rsid w:val="00117EB4"/>
    <w:rsid w:val="001213C0"/>
    <w:rsid w:val="001215A5"/>
    <w:rsid w:val="00122626"/>
    <w:rsid w:val="001245CC"/>
    <w:rsid w:val="00125C64"/>
    <w:rsid w:val="001270E8"/>
    <w:rsid w:val="00127BB6"/>
    <w:rsid w:val="00127D72"/>
    <w:rsid w:val="001315B4"/>
    <w:rsid w:val="00132EE7"/>
    <w:rsid w:val="00133AA7"/>
    <w:rsid w:val="00134D2C"/>
    <w:rsid w:val="00135AF4"/>
    <w:rsid w:val="00140C65"/>
    <w:rsid w:val="00146460"/>
    <w:rsid w:val="00146C8C"/>
    <w:rsid w:val="00147DCA"/>
    <w:rsid w:val="00150E88"/>
    <w:rsid w:val="00151B86"/>
    <w:rsid w:val="00152035"/>
    <w:rsid w:val="00154629"/>
    <w:rsid w:val="00155B27"/>
    <w:rsid w:val="001604C2"/>
    <w:rsid w:val="00160A6F"/>
    <w:rsid w:val="00165E6C"/>
    <w:rsid w:val="001676C4"/>
    <w:rsid w:val="00167930"/>
    <w:rsid w:val="0017558C"/>
    <w:rsid w:val="001761D8"/>
    <w:rsid w:val="00181056"/>
    <w:rsid w:val="0018282E"/>
    <w:rsid w:val="0018286F"/>
    <w:rsid w:val="001939C3"/>
    <w:rsid w:val="001943A9"/>
    <w:rsid w:val="001A38EA"/>
    <w:rsid w:val="001A4567"/>
    <w:rsid w:val="001A5BF1"/>
    <w:rsid w:val="001A6FAF"/>
    <w:rsid w:val="001A70EB"/>
    <w:rsid w:val="001B2AB6"/>
    <w:rsid w:val="001B2D1E"/>
    <w:rsid w:val="001B3302"/>
    <w:rsid w:val="001B4247"/>
    <w:rsid w:val="001B4D37"/>
    <w:rsid w:val="001B55A7"/>
    <w:rsid w:val="001B7AFD"/>
    <w:rsid w:val="001C294E"/>
    <w:rsid w:val="001D0304"/>
    <w:rsid w:val="001D2D9B"/>
    <w:rsid w:val="001D4B30"/>
    <w:rsid w:val="001D4E72"/>
    <w:rsid w:val="001E003A"/>
    <w:rsid w:val="001E313F"/>
    <w:rsid w:val="001E551E"/>
    <w:rsid w:val="001E66CF"/>
    <w:rsid w:val="001E6F32"/>
    <w:rsid w:val="001F1607"/>
    <w:rsid w:val="001F2B48"/>
    <w:rsid w:val="001F39A0"/>
    <w:rsid w:val="001F3E04"/>
    <w:rsid w:val="001F3F5A"/>
    <w:rsid w:val="001F77D2"/>
    <w:rsid w:val="001F78D5"/>
    <w:rsid w:val="001F7F4F"/>
    <w:rsid w:val="00201AD0"/>
    <w:rsid w:val="0020251B"/>
    <w:rsid w:val="00202ABA"/>
    <w:rsid w:val="00204940"/>
    <w:rsid w:val="002052C0"/>
    <w:rsid w:val="00205ABD"/>
    <w:rsid w:val="002067C1"/>
    <w:rsid w:val="00206E78"/>
    <w:rsid w:val="00207FA7"/>
    <w:rsid w:val="0021023B"/>
    <w:rsid w:val="00211390"/>
    <w:rsid w:val="00214340"/>
    <w:rsid w:val="0022607C"/>
    <w:rsid w:val="002269FE"/>
    <w:rsid w:val="00230060"/>
    <w:rsid w:val="002322AB"/>
    <w:rsid w:val="002323D6"/>
    <w:rsid w:val="00234520"/>
    <w:rsid w:val="00234D0C"/>
    <w:rsid w:val="002356A6"/>
    <w:rsid w:val="00235A57"/>
    <w:rsid w:val="002362BD"/>
    <w:rsid w:val="00236D28"/>
    <w:rsid w:val="00236E67"/>
    <w:rsid w:val="0023736F"/>
    <w:rsid w:val="002373B3"/>
    <w:rsid w:val="00237905"/>
    <w:rsid w:val="00237D72"/>
    <w:rsid w:val="00243842"/>
    <w:rsid w:val="0024435B"/>
    <w:rsid w:val="00244ABD"/>
    <w:rsid w:val="00245CD1"/>
    <w:rsid w:val="002505C0"/>
    <w:rsid w:val="00253507"/>
    <w:rsid w:val="00254105"/>
    <w:rsid w:val="002552C4"/>
    <w:rsid w:val="0026086E"/>
    <w:rsid w:val="00261284"/>
    <w:rsid w:val="002657A7"/>
    <w:rsid w:val="00267310"/>
    <w:rsid w:val="0027194D"/>
    <w:rsid w:val="002735E5"/>
    <w:rsid w:val="00274858"/>
    <w:rsid w:val="00274C75"/>
    <w:rsid w:val="00275F8B"/>
    <w:rsid w:val="002775D9"/>
    <w:rsid w:val="002813F7"/>
    <w:rsid w:val="00284984"/>
    <w:rsid w:val="00284DA5"/>
    <w:rsid w:val="002862CB"/>
    <w:rsid w:val="0028739C"/>
    <w:rsid w:val="00290100"/>
    <w:rsid w:val="002901DE"/>
    <w:rsid w:val="00294D60"/>
    <w:rsid w:val="00296517"/>
    <w:rsid w:val="0029661C"/>
    <w:rsid w:val="00297178"/>
    <w:rsid w:val="002A16C9"/>
    <w:rsid w:val="002A207A"/>
    <w:rsid w:val="002B3597"/>
    <w:rsid w:val="002B6A01"/>
    <w:rsid w:val="002B6BCB"/>
    <w:rsid w:val="002C08D2"/>
    <w:rsid w:val="002C0D70"/>
    <w:rsid w:val="002C3262"/>
    <w:rsid w:val="002C3334"/>
    <w:rsid w:val="002C40A7"/>
    <w:rsid w:val="002C5ED5"/>
    <w:rsid w:val="002C5F28"/>
    <w:rsid w:val="002C7381"/>
    <w:rsid w:val="002D0201"/>
    <w:rsid w:val="002D20FB"/>
    <w:rsid w:val="002D299A"/>
    <w:rsid w:val="002D352D"/>
    <w:rsid w:val="002D3BC8"/>
    <w:rsid w:val="002D47B0"/>
    <w:rsid w:val="002D4E95"/>
    <w:rsid w:val="002D5249"/>
    <w:rsid w:val="002D5DF1"/>
    <w:rsid w:val="002D7FF8"/>
    <w:rsid w:val="002E1EC7"/>
    <w:rsid w:val="002E58A8"/>
    <w:rsid w:val="002E7D09"/>
    <w:rsid w:val="002F1345"/>
    <w:rsid w:val="002F5E39"/>
    <w:rsid w:val="00300F41"/>
    <w:rsid w:val="003014B9"/>
    <w:rsid w:val="00304071"/>
    <w:rsid w:val="00304DDE"/>
    <w:rsid w:val="0030568B"/>
    <w:rsid w:val="00314C6D"/>
    <w:rsid w:val="00317070"/>
    <w:rsid w:val="00320405"/>
    <w:rsid w:val="00321F12"/>
    <w:rsid w:val="00322896"/>
    <w:rsid w:val="00323132"/>
    <w:rsid w:val="003235F0"/>
    <w:rsid w:val="00323699"/>
    <w:rsid w:val="003246F1"/>
    <w:rsid w:val="0032656E"/>
    <w:rsid w:val="00327CA2"/>
    <w:rsid w:val="00331DB8"/>
    <w:rsid w:val="00332873"/>
    <w:rsid w:val="003363D1"/>
    <w:rsid w:val="00344B9E"/>
    <w:rsid w:val="00346FA9"/>
    <w:rsid w:val="003514EE"/>
    <w:rsid w:val="0035203D"/>
    <w:rsid w:val="00353996"/>
    <w:rsid w:val="00353D1B"/>
    <w:rsid w:val="00355532"/>
    <w:rsid w:val="00356684"/>
    <w:rsid w:val="0035789C"/>
    <w:rsid w:val="00362E41"/>
    <w:rsid w:val="00365B45"/>
    <w:rsid w:val="00365E3F"/>
    <w:rsid w:val="00372A34"/>
    <w:rsid w:val="003731D2"/>
    <w:rsid w:val="00373692"/>
    <w:rsid w:val="00373E2D"/>
    <w:rsid w:val="0037405F"/>
    <w:rsid w:val="00374749"/>
    <w:rsid w:val="00374F28"/>
    <w:rsid w:val="00381AA7"/>
    <w:rsid w:val="00381EF9"/>
    <w:rsid w:val="0038392D"/>
    <w:rsid w:val="00383D8D"/>
    <w:rsid w:val="0038470F"/>
    <w:rsid w:val="00384DB2"/>
    <w:rsid w:val="00386155"/>
    <w:rsid w:val="00386AFC"/>
    <w:rsid w:val="003910D5"/>
    <w:rsid w:val="003953A8"/>
    <w:rsid w:val="0039708E"/>
    <w:rsid w:val="003A7F99"/>
    <w:rsid w:val="003B7524"/>
    <w:rsid w:val="003C062E"/>
    <w:rsid w:val="003C132B"/>
    <w:rsid w:val="003C14F6"/>
    <w:rsid w:val="003C1A78"/>
    <w:rsid w:val="003C7A08"/>
    <w:rsid w:val="003D11E4"/>
    <w:rsid w:val="003D44D9"/>
    <w:rsid w:val="003D6F43"/>
    <w:rsid w:val="003D7F6F"/>
    <w:rsid w:val="003E0D30"/>
    <w:rsid w:val="003E2B4A"/>
    <w:rsid w:val="003E33C6"/>
    <w:rsid w:val="003E6F73"/>
    <w:rsid w:val="003F02D0"/>
    <w:rsid w:val="003F1458"/>
    <w:rsid w:val="003F49E8"/>
    <w:rsid w:val="003F6343"/>
    <w:rsid w:val="003F7A02"/>
    <w:rsid w:val="004016A5"/>
    <w:rsid w:val="004038BD"/>
    <w:rsid w:val="00407C40"/>
    <w:rsid w:val="00414BA1"/>
    <w:rsid w:val="00414FCA"/>
    <w:rsid w:val="00417364"/>
    <w:rsid w:val="00417426"/>
    <w:rsid w:val="00417BBE"/>
    <w:rsid w:val="00420F36"/>
    <w:rsid w:val="004213A2"/>
    <w:rsid w:val="00422620"/>
    <w:rsid w:val="00424090"/>
    <w:rsid w:val="004303B6"/>
    <w:rsid w:val="00432441"/>
    <w:rsid w:val="004327CE"/>
    <w:rsid w:val="0043280B"/>
    <w:rsid w:val="00432CFC"/>
    <w:rsid w:val="00433C2F"/>
    <w:rsid w:val="00433E3C"/>
    <w:rsid w:val="004349F0"/>
    <w:rsid w:val="00436DDA"/>
    <w:rsid w:val="00441923"/>
    <w:rsid w:val="00443669"/>
    <w:rsid w:val="004456F0"/>
    <w:rsid w:val="00445BFB"/>
    <w:rsid w:val="00445E03"/>
    <w:rsid w:val="00452B23"/>
    <w:rsid w:val="0045316B"/>
    <w:rsid w:val="0045718E"/>
    <w:rsid w:val="00462EA4"/>
    <w:rsid w:val="00463AA0"/>
    <w:rsid w:val="00465381"/>
    <w:rsid w:val="004701F4"/>
    <w:rsid w:val="004720F0"/>
    <w:rsid w:val="0047227E"/>
    <w:rsid w:val="00474009"/>
    <w:rsid w:val="0047569A"/>
    <w:rsid w:val="00475CF9"/>
    <w:rsid w:val="00477810"/>
    <w:rsid w:val="004816CB"/>
    <w:rsid w:val="00482980"/>
    <w:rsid w:val="00483016"/>
    <w:rsid w:val="0048444B"/>
    <w:rsid w:val="00486809"/>
    <w:rsid w:val="0048717F"/>
    <w:rsid w:val="00487DDB"/>
    <w:rsid w:val="0049239F"/>
    <w:rsid w:val="004977D2"/>
    <w:rsid w:val="004A2835"/>
    <w:rsid w:val="004A315C"/>
    <w:rsid w:val="004A7659"/>
    <w:rsid w:val="004B03CE"/>
    <w:rsid w:val="004B06FF"/>
    <w:rsid w:val="004B582F"/>
    <w:rsid w:val="004B5AA5"/>
    <w:rsid w:val="004C036C"/>
    <w:rsid w:val="004C2122"/>
    <w:rsid w:val="004C5491"/>
    <w:rsid w:val="004C5753"/>
    <w:rsid w:val="004D1F82"/>
    <w:rsid w:val="004D5286"/>
    <w:rsid w:val="004D58E1"/>
    <w:rsid w:val="004D6E12"/>
    <w:rsid w:val="004E0F00"/>
    <w:rsid w:val="004E129F"/>
    <w:rsid w:val="004E2328"/>
    <w:rsid w:val="004E2772"/>
    <w:rsid w:val="004E31AA"/>
    <w:rsid w:val="004E69EB"/>
    <w:rsid w:val="004E71D4"/>
    <w:rsid w:val="004E74FE"/>
    <w:rsid w:val="004E77F0"/>
    <w:rsid w:val="004E786A"/>
    <w:rsid w:val="004F0073"/>
    <w:rsid w:val="004F21E2"/>
    <w:rsid w:val="004F284C"/>
    <w:rsid w:val="004F5BDB"/>
    <w:rsid w:val="00500C01"/>
    <w:rsid w:val="00500E9F"/>
    <w:rsid w:val="0050464E"/>
    <w:rsid w:val="00504A68"/>
    <w:rsid w:val="005063EF"/>
    <w:rsid w:val="00507E41"/>
    <w:rsid w:val="005134B5"/>
    <w:rsid w:val="00516BED"/>
    <w:rsid w:val="005177E4"/>
    <w:rsid w:val="00517E8B"/>
    <w:rsid w:val="00520393"/>
    <w:rsid w:val="00521B7A"/>
    <w:rsid w:val="00522C3F"/>
    <w:rsid w:val="005234DE"/>
    <w:rsid w:val="00523AA0"/>
    <w:rsid w:val="00523E60"/>
    <w:rsid w:val="00524C01"/>
    <w:rsid w:val="00525FD3"/>
    <w:rsid w:val="00527AC1"/>
    <w:rsid w:val="00527F31"/>
    <w:rsid w:val="005303E1"/>
    <w:rsid w:val="00530866"/>
    <w:rsid w:val="00530FC3"/>
    <w:rsid w:val="00531F31"/>
    <w:rsid w:val="005324BD"/>
    <w:rsid w:val="00533991"/>
    <w:rsid w:val="00533B9A"/>
    <w:rsid w:val="005344E1"/>
    <w:rsid w:val="0053460E"/>
    <w:rsid w:val="00534646"/>
    <w:rsid w:val="00541BB0"/>
    <w:rsid w:val="00541C2D"/>
    <w:rsid w:val="00543E39"/>
    <w:rsid w:val="005444F8"/>
    <w:rsid w:val="00544CF5"/>
    <w:rsid w:val="00545A21"/>
    <w:rsid w:val="00545C26"/>
    <w:rsid w:val="00546076"/>
    <w:rsid w:val="005568AA"/>
    <w:rsid w:val="00556A34"/>
    <w:rsid w:val="00560BE3"/>
    <w:rsid w:val="00562A1A"/>
    <w:rsid w:val="00563A7D"/>
    <w:rsid w:val="005668DE"/>
    <w:rsid w:val="005704F6"/>
    <w:rsid w:val="00570FA9"/>
    <w:rsid w:val="00571E0E"/>
    <w:rsid w:val="00575CE6"/>
    <w:rsid w:val="0057605F"/>
    <w:rsid w:val="00581846"/>
    <w:rsid w:val="00587EA9"/>
    <w:rsid w:val="00591A59"/>
    <w:rsid w:val="005931CF"/>
    <w:rsid w:val="00593BED"/>
    <w:rsid w:val="00593ED0"/>
    <w:rsid w:val="0059406E"/>
    <w:rsid w:val="00594A0A"/>
    <w:rsid w:val="005A22F6"/>
    <w:rsid w:val="005A238A"/>
    <w:rsid w:val="005A323F"/>
    <w:rsid w:val="005A44DF"/>
    <w:rsid w:val="005A4BA8"/>
    <w:rsid w:val="005A4C2B"/>
    <w:rsid w:val="005A70EE"/>
    <w:rsid w:val="005B1967"/>
    <w:rsid w:val="005B3ED5"/>
    <w:rsid w:val="005B655D"/>
    <w:rsid w:val="005C0151"/>
    <w:rsid w:val="005C21AD"/>
    <w:rsid w:val="005C44C7"/>
    <w:rsid w:val="005C47A9"/>
    <w:rsid w:val="005C69F3"/>
    <w:rsid w:val="005C6B90"/>
    <w:rsid w:val="005C7C4E"/>
    <w:rsid w:val="005D1793"/>
    <w:rsid w:val="005D25AE"/>
    <w:rsid w:val="005D4C0A"/>
    <w:rsid w:val="005D54FE"/>
    <w:rsid w:val="005D7228"/>
    <w:rsid w:val="005D763F"/>
    <w:rsid w:val="005E4180"/>
    <w:rsid w:val="005E4268"/>
    <w:rsid w:val="005F04A6"/>
    <w:rsid w:val="005F05A1"/>
    <w:rsid w:val="005F0E7A"/>
    <w:rsid w:val="00600235"/>
    <w:rsid w:val="00601E3F"/>
    <w:rsid w:val="00602008"/>
    <w:rsid w:val="00602D55"/>
    <w:rsid w:val="006078DC"/>
    <w:rsid w:val="006118B0"/>
    <w:rsid w:val="00611E55"/>
    <w:rsid w:val="006168ED"/>
    <w:rsid w:val="00617298"/>
    <w:rsid w:val="00617FB6"/>
    <w:rsid w:val="0062057C"/>
    <w:rsid w:val="00623B38"/>
    <w:rsid w:val="006244FD"/>
    <w:rsid w:val="0063027F"/>
    <w:rsid w:val="00642FBB"/>
    <w:rsid w:val="00643043"/>
    <w:rsid w:val="006445BF"/>
    <w:rsid w:val="0064596D"/>
    <w:rsid w:val="0064654D"/>
    <w:rsid w:val="0065026E"/>
    <w:rsid w:val="00654639"/>
    <w:rsid w:val="00654D08"/>
    <w:rsid w:val="00655644"/>
    <w:rsid w:val="0065729E"/>
    <w:rsid w:val="006610D4"/>
    <w:rsid w:val="00662FB3"/>
    <w:rsid w:val="006630AA"/>
    <w:rsid w:val="00663606"/>
    <w:rsid w:val="00671946"/>
    <w:rsid w:val="00671E8D"/>
    <w:rsid w:val="0067297D"/>
    <w:rsid w:val="00676B8D"/>
    <w:rsid w:val="006800D7"/>
    <w:rsid w:val="006805A1"/>
    <w:rsid w:val="00680861"/>
    <w:rsid w:val="0068110D"/>
    <w:rsid w:val="006818D6"/>
    <w:rsid w:val="00683281"/>
    <w:rsid w:val="006836C6"/>
    <w:rsid w:val="00687D48"/>
    <w:rsid w:val="006908A5"/>
    <w:rsid w:val="00695A5C"/>
    <w:rsid w:val="006A0C64"/>
    <w:rsid w:val="006A2DFE"/>
    <w:rsid w:val="006A362C"/>
    <w:rsid w:val="006A4D37"/>
    <w:rsid w:val="006A5C0A"/>
    <w:rsid w:val="006A7AB4"/>
    <w:rsid w:val="006B1687"/>
    <w:rsid w:val="006B17C5"/>
    <w:rsid w:val="006B2BEC"/>
    <w:rsid w:val="006B3D95"/>
    <w:rsid w:val="006B5D7D"/>
    <w:rsid w:val="006B6BE6"/>
    <w:rsid w:val="006B6CF4"/>
    <w:rsid w:val="006B7067"/>
    <w:rsid w:val="006C0051"/>
    <w:rsid w:val="006C21CC"/>
    <w:rsid w:val="006C2557"/>
    <w:rsid w:val="006C41FC"/>
    <w:rsid w:val="006C44C4"/>
    <w:rsid w:val="006D1518"/>
    <w:rsid w:val="006D45A0"/>
    <w:rsid w:val="006D6071"/>
    <w:rsid w:val="006D6435"/>
    <w:rsid w:val="006E0F01"/>
    <w:rsid w:val="006E2C42"/>
    <w:rsid w:val="006E2E64"/>
    <w:rsid w:val="006E36ED"/>
    <w:rsid w:val="006E727A"/>
    <w:rsid w:val="006E7B8A"/>
    <w:rsid w:val="006F11A8"/>
    <w:rsid w:val="006F1400"/>
    <w:rsid w:val="006F2427"/>
    <w:rsid w:val="006F5333"/>
    <w:rsid w:val="006F5B86"/>
    <w:rsid w:val="006F7769"/>
    <w:rsid w:val="00700078"/>
    <w:rsid w:val="00701495"/>
    <w:rsid w:val="007051A4"/>
    <w:rsid w:val="00705891"/>
    <w:rsid w:val="00706F14"/>
    <w:rsid w:val="007075A6"/>
    <w:rsid w:val="00711BFF"/>
    <w:rsid w:val="00712577"/>
    <w:rsid w:val="00713093"/>
    <w:rsid w:val="007138AB"/>
    <w:rsid w:val="00717AD8"/>
    <w:rsid w:val="00717C84"/>
    <w:rsid w:val="007213B7"/>
    <w:rsid w:val="00721FDF"/>
    <w:rsid w:val="007238B3"/>
    <w:rsid w:val="00725D20"/>
    <w:rsid w:val="00725DBE"/>
    <w:rsid w:val="0073054B"/>
    <w:rsid w:val="00740F84"/>
    <w:rsid w:val="007417E8"/>
    <w:rsid w:val="00742BAC"/>
    <w:rsid w:val="0074553D"/>
    <w:rsid w:val="00750654"/>
    <w:rsid w:val="00750ECE"/>
    <w:rsid w:val="00752C1D"/>
    <w:rsid w:val="00752E97"/>
    <w:rsid w:val="00754C75"/>
    <w:rsid w:val="007566A2"/>
    <w:rsid w:val="00757403"/>
    <w:rsid w:val="00761473"/>
    <w:rsid w:val="00762361"/>
    <w:rsid w:val="007625ED"/>
    <w:rsid w:val="00762C9D"/>
    <w:rsid w:val="007635EE"/>
    <w:rsid w:val="00764097"/>
    <w:rsid w:val="007665AE"/>
    <w:rsid w:val="0076684C"/>
    <w:rsid w:val="00766A96"/>
    <w:rsid w:val="00766B06"/>
    <w:rsid w:val="00767462"/>
    <w:rsid w:val="00774502"/>
    <w:rsid w:val="0078064A"/>
    <w:rsid w:val="00780A93"/>
    <w:rsid w:val="00784036"/>
    <w:rsid w:val="007863F4"/>
    <w:rsid w:val="007871E1"/>
    <w:rsid w:val="0079098E"/>
    <w:rsid w:val="007909EA"/>
    <w:rsid w:val="00790A3D"/>
    <w:rsid w:val="007926E0"/>
    <w:rsid w:val="007A4B81"/>
    <w:rsid w:val="007A5413"/>
    <w:rsid w:val="007A6E1D"/>
    <w:rsid w:val="007A71A1"/>
    <w:rsid w:val="007B09D7"/>
    <w:rsid w:val="007B170D"/>
    <w:rsid w:val="007B33FC"/>
    <w:rsid w:val="007B37DA"/>
    <w:rsid w:val="007B547B"/>
    <w:rsid w:val="007C156A"/>
    <w:rsid w:val="007C72D3"/>
    <w:rsid w:val="007D0304"/>
    <w:rsid w:val="007D1310"/>
    <w:rsid w:val="007E098E"/>
    <w:rsid w:val="007E0BF0"/>
    <w:rsid w:val="007E4D7D"/>
    <w:rsid w:val="007E5D1A"/>
    <w:rsid w:val="007E5FF5"/>
    <w:rsid w:val="007E699C"/>
    <w:rsid w:val="007F00C5"/>
    <w:rsid w:val="007F3FAE"/>
    <w:rsid w:val="007F492B"/>
    <w:rsid w:val="007F5EEA"/>
    <w:rsid w:val="00802DE1"/>
    <w:rsid w:val="00805507"/>
    <w:rsid w:val="008069BE"/>
    <w:rsid w:val="00806B84"/>
    <w:rsid w:val="00810301"/>
    <w:rsid w:val="008110B6"/>
    <w:rsid w:val="008114EA"/>
    <w:rsid w:val="008119B7"/>
    <w:rsid w:val="008212BE"/>
    <w:rsid w:val="00822C87"/>
    <w:rsid w:val="00822EEC"/>
    <w:rsid w:val="00825AE7"/>
    <w:rsid w:val="00827E09"/>
    <w:rsid w:val="008303B7"/>
    <w:rsid w:val="00830A2A"/>
    <w:rsid w:val="00832DB4"/>
    <w:rsid w:val="00834BD0"/>
    <w:rsid w:val="00835FEC"/>
    <w:rsid w:val="00837426"/>
    <w:rsid w:val="008468CF"/>
    <w:rsid w:val="008472AF"/>
    <w:rsid w:val="008473FC"/>
    <w:rsid w:val="0085234E"/>
    <w:rsid w:val="008524E1"/>
    <w:rsid w:val="0085575D"/>
    <w:rsid w:val="008560D5"/>
    <w:rsid w:val="00857BC0"/>
    <w:rsid w:val="0086051F"/>
    <w:rsid w:val="008612A9"/>
    <w:rsid w:val="0086137B"/>
    <w:rsid w:val="00862B24"/>
    <w:rsid w:val="00863EC1"/>
    <w:rsid w:val="00864369"/>
    <w:rsid w:val="00865377"/>
    <w:rsid w:val="00866C5D"/>
    <w:rsid w:val="00867EB3"/>
    <w:rsid w:val="008703D2"/>
    <w:rsid w:val="008722E8"/>
    <w:rsid w:val="00875059"/>
    <w:rsid w:val="00876427"/>
    <w:rsid w:val="0088369E"/>
    <w:rsid w:val="008842FB"/>
    <w:rsid w:val="008846F4"/>
    <w:rsid w:val="00885D56"/>
    <w:rsid w:val="00887088"/>
    <w:rsid w:val="00887F49"/>
    <w:rsid w:val="0089122D"/>
    <w:rsid w:val="00893603"/>
    <w:rsid w:val="00896538"/>
    <w:rsid w:val="0089657B"/>
    <w:rsid w:val="0089781B"/>
    <w:rsid w:val="008A164C"/>
    <w:rsid w:val="008A3FBB"/>
    <w:rsid w:val="008A67C5"/>
    <w:rsid w:val="008B1298"/>
    <w:rsid w:val="008B1FB5"/>
    <w:rsid w:val="008B2A5A"/>
    <w:rsid w:val="008B52CF"/>
    <w:rsid w:val="008B6590"/>
    <w:rsid w:val="008B7BD1"/>
    <w:rsid w:val="008C16F0"/>
    <w:rsid w:val="008C1CDB"/>
    <w:rsid w:val="008C4523"/>
    <w:rsid w:val="008D0854"/>
    <w:rsid w:val="008D5CC8"/>
    <w:rsid w:val="008D6AD3"/>
    <w:rsid w:val="008E090A"/>
    <w:rsid w:val="008E1F80"/>
    <w:rsid w:val="008E20BD"/>
    <w:rsid w:val="008E21DF"/>
    <w:rsid w:val="008E223E"/>
    <w:rsid w:val="008E3AA3"/>
    <w:rsid w:val="008E3BC9"/>
    <w:rsid w:val="008E444B"/>
    <w:rsid w:val="008E5E9D"/>
    <w:rsid w:val="008E669A"/>
    <w:rsid w:val="008E6D63"/>
    <w:rsid w:val="008E7BB1"/>
    <w:rsid w:val="008F1619"/>
    <w:rsid w:val="008F2727"/>
    <w:rsid w:val="008F5145"/>
    <w:rsid w:val="00900C23"/>
    <w:rsid w:val="00902646"/>
    <w:rsid w:val="00902873"/>
    <w:rsid w:val="0090586B"/>
    <w:rsid w:val="00907467"/>
    <w:rsid w:val="00907FE7"/>
    <w:rsid w:val="00910D2C"/>
    <w:rsid w:val="009124FC"/>
    <w:rsid w:val="0091472B"/>
    <w:rsid w:val="0091756F"/>
    <w:rsid w:val="009200F8"/>
    <w:rsid w:val="009205CD"/>
    <w:rsid w:val="009254D5"/>
    <w:rsid w:val="0092632D"/>
    <w:rsid w:val="00927562"/>
    <w:rsid w:val="00927EF4"/>
    <w:rsid w:val="00934373"/>
    <w:rsid w:val="00934627"/>
    <w:rsid w:val="0093583F"/>
    <w:rsid w:val="009417B5"/>
    <w:rsid w:val="009449AB"/>
    <w:rsid w:val="00945C07"/>
    <w:rsid w:val="00947FBC"/>
    <w:rsid w:val="009512F1"/>
    <w:rsid w:val="00952980"/>
    <w:rsid w:val="00954F19"/>
    <w:rsid w:val="00962864"/>
    <w:rsid w:val="00962F46"/>
    <w:rsid w:val="00963F17"/>
    <w:rsid w:val="00970B18"/>
    <w:rsid w:val="00970B3A"/>
    <w:rsid w:val="00971070"/>
    <w:rsid w:val="009720E5"/>
    <w:rsid w:val="0097214B"/>
    <w:rsid w:val="00975B6C"/>
    <w:rsid w:val="0097752E"/>
    <w:rsid w:val="0098062F"/>
    <w:rsid w:val="00981C22"/>
    <w:rsid w:val="009859AC"/>
    <w:rsid w:val="00986E56"/>
    <w:rsid w:val="009874BC"/>
    <w:rsid w:val="00991C0D"/>
    <w:rsid w:val="00993696"/>
    <w:rsid w:val="00993BA4"/>
    <w:rsid w:val="00994236"/>
    <w:rsid w:val="0099725B"/>
    <w:rsid w:val="009A0147"/>
    <w:rsid w:val="009A02F9"/>
    <w:rsid w:val="009A27B2"/>
    <w:rsid w:val="009A2883"/>
    <w:rsid w:val="009A319B"/>
    <w:rsid w:val="009A3ED8"/>
    <w:rsid w:val="009A5306"/>
    <w:rsid w:val="009A60AE"/>
    <w:rsid w:val="009A6EF2"/>
    <w:rsid w:val="009A6F7E"/>
    <w:rsid w:val="009B0483"/>
    <w:rsid w:val="009B1CBD"/>
    <w:rsid w:val="009B2B6F"/>
    <w:rsid w:val="009B2E04"/>
    <w:rsid w:val="009B42B5"/>
    <w:rsid w:val="009B4C21"/>
    <w:rsid w:val="009B5BB7"/>
    <w:rsid w:val="009B7672"/>
    <w:rsid w:val="009C1690"/>
    <w:rsid w:val="009C4BDC"/>
    <w:rsid w:val="009C50B4"/>
    <w:rsid w:val="009C5501"/>
    <w:rsid w:val="009C7C00"/>
    <w:rsid w:val="009D0DAC"/>
    <w:rsid w:val="009D1FD3"/>
    <w:rsid w:val="009D5ACB"/>
    <w:rsid w:val="009E27B3"/>
    <w:rsid w:val="009E3121"/>
    <w:rsid w:val="009E433B"/>
    <w:rsid w:val="009F0A22"/>
    <w:rsid w:val="009F1B30"/>
    <w:rsid w:val="009F1EEF"/>
    <w:rsid w:val="009F3D13"/>
    <w:rsid w:val="00A006B9"/>
    <w:rsid w:val="00A05D3F"/>
    <w:rsid w:val="00A061E4"/>
    <w:rsid w:val="00A068E7"/>
    <w:rsid w:val="00A06C8A"/>
    <w:rsid w:val="00A103B4"/>
    <w:rsid w:val="00A11DA1"/>
    <w:rsid w:val="00A135C0"/>
    <w:rsid w:val="00A15EC9"/>
    <w:rsid w:val="00A1786D"/>
    <w:rsid w:val="00A200BC"/>
    <w:rsid w:val="00A21EF2"/>
    <w:rsid w:val="00A230A2"/>
    <w:rsid w:val="00A23F54"/>
    <w:rsid w:val="00A25947"/>
    <w:rsid w:val="00A262B6"/>
    <w:rsid w:val="00A26AF9"/>
    <w:rsid w:val="00A272AE"/>
    <w:rsid w:val="00A27A69"/>
    <w:rsid w:val="00A31F03"/>
    <w:rsid w:val="00A321C5"/>
    <w:rsid w:val="00A33F7F"/>
    <w:rsid w:val="00A36EC0"/>
    <w:rsid w:val="00A4090F"/>
    <w:rsid w:val="00A4325F"/>
    <w:rsid w:val="00A45E1C"/>
    <w:rsid w:val="00A4667D"/>
    <w:rsid w:val="00A5219A"/>
    <w:rsid w:val="00A5506E"/>
    <w:rsid w:val="00A57DD0"/>
    <w:rsid w:val="00A600BA"/>
    <w:rsid w:val="00A61E44"/>
    <w:rsid w:val="00A630A6"/>
    <w:rsid w:val="00A64BC1"/>
    <w:rsid w:val="00A65099"/>
    <w:rsid w:val="00A657B2"/>
    <w:rsid w:val="00A65968"/>
    <w:rsid w:val="00A66738"/>
    <w:rsid w:val="00A70DF7"/>
    <w:rsid w:val="00A73FB9"/>
    <w:rsid w:val="00A74168"/>
    <w:rsid w:val="00A74ED1"/>
    <w:rsid w:val="00A751C5"/>
    <w:rsid w:val="00A816BA"/>
    <w:rsid w:val="00A973B7"/>
    <w:rsid w:val="00A977BF"/>
    <w:rsid w:val="00AA1ACC"/>
    <w:rsid w:val="00AA3098"/>
    <w:rsid w:val="00AA46D0"/>
    <w:rsid w:val="00AA627E"/>
    <w:rsid w:val="00AB0291"/>
    <w:rsid w:val="00AB1BC6"/>
    <w:rsid w:val="00AB5C02"/>
    <w:rsid w:val="00AC49F5"/>
    <w:rsid w:val="00AC54A8"/>
    <w:rsid w:val="00AC682B"/>
    <w:rsid w:val="00AC7B2E"/>
    <w:rsid w:val="00AD087A"/>
    <w:rsid w:val="00AD19F9"/>
    <w:rsid w:val="00AD4056"/>
    <w:rsid w:val="00AD4E36"/>
    <w:rsid w:val="00AD5490"/>
    <w:rsid w:val="00AE1D28"/>
    <w:rsid w:val="00AE2186"/>
    <w:rsid w:val="00AE26E7"/>
    <w:rsid w:val="00AE27DA"/>
    <w:rsid w:val="00AE7E61"/>
    <w:rsid w:val="00AE7EDC"/>
    <w:rsid w:val="00AF0058"/>
    <w:rsid w:val="00AF2F7A"/>
    <w:rsid w:val="00AF5B33"/>
    <w:rsid w:val="00AF64D0"/>
    <w:rsid w:val="00AF6F94"/>
    <w:rsid w:val="00B00287"/>
    <w:rsid w:val="00B002FA"/>
    <w:rsid w:val="00B01FEB"/>
    <w:rsid w:val="00B0736C"/>
    <w:rsid w:val="00B14C0E"/>
    <w:rsid w:val="00B15505"/>
    <w:rsid w:val="00B156D9"/>
    <w:rsid w:val="00B15B8C"/>
    <w:rsid w:val="00B17603"/>
    <w:rsid w:val="00B2478F"/>
    <w:rsid w:val="00B25094"/>
    <w:rsid w:val="00B262D9"/>
    <w:rsid w:val="00B26F4A"/>
    <w:rsid w:val="00B27942"/>
    <w:rsid w:val="00B27DEF"/>
    <w:rsid w:val="00B331BA"/>
    <w:rsid w:val="00B35EE4"/>
    <w:rsid w:val="00B41367"/>
    <w:rsid w:val="00B417D4"/>
    <w:rsid w:val="00B42204"/>
    <w:rsid w:val="00B43571"/>
    <w:rsid w:val="00B44B3A"/>
    <w:rsid w:val="00B44D85"/>
    <w:rsid w:val="00B46780"/>
    <w:rsid w:val="00B46C85"/>
    <w:rsid w:val="00B50FED"/>
    <w:rsid w:val="00B51026"/>
    <w:rsid w:val="00B51FA5"/>
    <w:rsid w:val="00B54248"/>
    <w:rsid w:val="00B545DB"/>
    <w:rsid w:val="00B54C7D"/>
    <w:rsid w:val="00B66361"/>
    <w:rsid w:val="00B667F3"/>
    <w:rsid w:val="00B66BF4"/>
    <w:rsid w:val="00B66C38"/>
    <w:rsid w:val="00B702DE"/>
    <w:rsid w:val="00B71C77"/>
    <w:rsid w:val="00B8134E"/>
    <w:rsid w:val="00B851D0"/>
    <w:rsid w:val="00B870CF"/>
    <w:rsid w:val="00B87AAD"/>
    <w:rsid w:val="00B950AB"/>
    <w:rsid w:val="00B978C1"/>
    <w:rsid w:val="00BA1EF9"/>
    <w:rsid w:val="00BA5E90"/>
    <w:rsid w:val="00BB2442"/>
    <w:rsid w:val="00BB4F49"/>
    <w:rsid w:val="00BB5DB6"/>
    <w:rsid w:val="00BB64E9"/>
    <w:rsid w:val="00BB7FA3"/>
    <w:rsid w:val="00BC0400"/>
    <w:rsid w:val="00BC3495"/>
    <w:rsid w:val="00BC3FD9"/>
    <w:rsid w:val="00BC5ECE"/>
    <w:rsid w:val="00BC6166"/>
    <w:rsid w:val="00BC70EF"/>
    <w:rsid w:val="00BD0446"/>
    <w:rsid w:val="00BD29EC"/>
    <w:rsid w:val="00BD44C5"/>
    <w:rsid w:val="00BD5CBB"/>
    <w:rsid w:val="00BD6CA9"/>
    <w:rsid w:val="00BE1CCA"/>
    <w:rsid w:val="00BE3388"/>
    <w:rsid w:val="00BE79A4"/>
    <w:rsid w:val="00BE7B0A"/>
    <w:rsid w:val="00BF0028"/>
    <w:rsid w:val="00BF022A"/>
    <w:rsid w:val="00BF363B"/>
    <w:rsid w:val="00BF3B67"/>
    <w:rsid w:val="00C004BF"/>
    <w:rsid w:val="00C04118"/>
    <w:rsid w:val="00C0594F"/>
    <w:rsid w:val="00C07699"/>
    <w:rsid w:val="00C1032D"/>
    <w:rsid w:val="00C114FC"/>
    <w:rsid w:val="00C12559"/>
    <w:rsid w:val="00C1594B"/>
    <w:rsid w:val="00C23493"/>
    <w:rsid w:val="00C23DFF"/>
    <w:rsid w:val="00C2416C"/>
    <w:rsid w:val="00C257F9"/>
    <w:rsid w:val="00C25F55"/>
    <w:rsid w:val="00C275C4"/>
    <w:rsid w:val="00C30B4E"/>
    <w:rsid w:val="00C30F2F"/>
    <w:rsid w:val="00C36EFE"/>
    <w:rsid w:val="00C37E2E"/>
    <w:rsid w:val="00C40DA5"/>
    <w:rsid w:val="00C40E94"/>
    <w:rsid w:val="00C4188B"/>
    <w:rsid w:val="00C41CF2"/>
    <w:rsid w:val="00C427FB"/>
    <w:rsid w:val="00C4336C"/>
    <w:rsid w:val="00C436A4"/>
    <w:rsid w:val="00C44F1A"/>
    <w:rsid w:val="00C45D03"/>
    <w:rsid w:val="00C469FE"/>
    <w:rsid w:val="00C4745E"/>
    <w:rsid w:val="00C5031D"/>
    <w:rsid w:val="00C5045A"/>
    <w:rsid w:val="00C51C37"/>
    <w:rsid w:val="00C56036"/>
    <w:rsid w:val="00C566DE"/>
    <w:rsid w:val="00C614AB"/>
    <w:rsid w:val="00C62FA2"/>
    <w:rsid w:val="00C634E8"/>
    <w:rsid w:val="00C65CA8"/>
    <w:rsid w:val="00C66B41"/>
    <w:rsid w:val="00C67E85"/>
    <w:rsid w:val="00C7236E"/>
    <w:rsid w:val="00C7619D"/>
    <w:rsid w:val="00C76FA7"/>
    <w:rsid w:val="00C82A52"/>
    <w:rsid w:val="00C851EA"/>
    <w:rsid w:val="00C85AFB"/>
    <w:rsid w:val="00C86DA8"/>
    <w:rsid w:val="00C879E5"/>
    <w:rsid w:val="00C87C2E"/>
    <w:rsid w:val="00C87EB3"/>
    <w:rsid w:val="00C9145E"/>
    <w:rsid w:val="00C96424"/>
    <w:rsid w:val="00C96CDC"/>
    <w:rsid w:val="00CA0B9B"/>
    <w:rsid w:val="00CA1917"/>
    <w:rsid w:val="00CA1F4C"/>
    <w:rsid w:val="00CA3251"/>
    <w:rsid w:val="00CA3D68"/>
    <w:rsid w:val="00CB2DD2"/>
    <w:rsid w:val="00CB3216"/>
    <w:rsid w:val="00CB6D16"/>
    <w:rsid w:val="00CB79E5"/>
    <w:rsid w:val="00CC14A6"/>
    <w:rsid w:val="00CC1F1C"/>
    <w:rsid w:val="00CC217E"/>
    <w:rsid w:val="00CC2F4E"/>
    <w:rsid w:val="00CC3E61"/>
    <w:rsid w:val="00CD15A5"/>
    <w:rsid w:val="00CD2326"/>
    <w:rsid w:val="00CD3D36"/>
    <w:rsid w:val="00CD6F53"/>
    <w:rsid w:val="00CD7986"/>
    <w:rsid w:val="00CD7CFA"/>
    <w:rsid w:val="00CE0DD8"/>
    <w:rsid w:val="00CE4812"/>
    <w:rsid w:val="00CE6EE5"/>
    <w:rsid w:val="00CE73DA"/>
    <w:rsid w:val="00CF09C6"/>
    <w:rsid w:val="00CF12C0"/>
    <w:rsid w:val="00CF32D0"/>
    <w:rsid w:val="00CF61BB"/>
    <w:rsid w:val="00D00C4E"/>
    <w:rsid w:val="00D0210F"/>
    <w:rsid w:val="00D03664"/>
    <w:rsid w:val="00D0433D"/>
    <w:rsid w:val="00D04ED4"/>
    <w:rsid w:val="00D053AB"/>
    <w:rsid w:val="00D05816"/>
    <w:rsid w:val="00D05D32"/>
    <w:rsid w:val="00D062C5"/>
    <w:rsid w:val="00D117EC"/>
    <w:rsid w:val="00D144E2"/>
    <w:rsid w:val="00D14748"/>
    <w:rsid w:val="00D16F39"/>
    <w:rsid w:val="00D22E2E"/>
    <w:rsid w:val="00D23484"/>
    <w:rsid w:val="00D2597C"/>
    <w:rsid w:val="00D269A1"/>
    <w:rsid w:val="00D30002"/>
    <w:rsid w:val="00D304CC"/>
    <w:rsid w:val="00D3482F"/>
    <w:rsid w:val="00D35010"/>
    <w:rsid w:val="00D35A32"/>
    <w:rsid w:val="00D35AF1"/>
    <w:rsid w:val="00D401FF"/>
    <w:rsid w:val="00D40EAC"/>
    <w:rsid w:val="00D46F15"/>
    <w:rsid w:val="00D505B1"/>
    <w:rsid w:val="00D606B5"/>
    <w:rsid w:val="00D60BD4"/>
    <w:rsid w:val="00D62F21"/>
    <w:rsid w:val="00D6383C"/>
    <w:rsid w:val="00D64F50"/>
    <w:rsid w:val="00D66040"/>
    <w:rsid w:val="00D66992"/>
    <w:rsid w:val="00D66EEC"/>
    <w:rsid w:val="00D67192"/>
    <w:rsid w:val="00D67929"/>
    <w:rsid w:val="00D7143F"/>
    <w:rsid w:val="00D71D0A"/>
    <w:rsid w:val="00D73F1D"/>
    <w:rsid w:val="00D771CB"/>
    <w:rsid w:val="00D77200"/>
    <w:rsid w:val="00D81793"/>
    <w:rsid w:val="00D81FE1"/>
    <w:rsid w:val="00D82590"/>
    <w:rsid w:val="00D83055"/>
    <w:rsid w:val="00D863F1"/>
    <w:rsid w:val="00D86B66"/>
    <w:rsid w:val="00D8775C"/>
    <w:rsid w:val="00D87ECF"/>
    <w:rsid w:val="00D9094E"/>
    <w:rsid w:val="00D920F8"/>
    <w:rsid w:val="00D921CC"/>
    <w:rsid w:val="00D92517"/>
    <w:rsid w:val="00D9262D"/>
    <w:rsid w:val="00D92AAB"/>
    <w:rsid w:val="00D931EF"/>
    <w:rsid w:val="00D93F35"/>
    <w:rsid w:val="00D95238"/>
    <w:rsid w:val="00D97312"/>
    <w:rsid w:val="00DA21F7"/>
    <w:rsid w:val="00DA2CAB"/>
    <w:rsid w:val="00DA3546"/>
    <w:rsid w:val="00DA41F7"/>
    <w:rsid w:val="00DA455A"/>
    <w:rsid w:val="00DA60E2"/>
    <w:rsid w:val="00DB034B"/>
    <w:rsid w:val="00DB40DF"/>
    <w:rsid w:val="00DB4307"/>
    <w:rsid w:val="00DB445D"/>
    <w:rsid w:val="00DB6F4E"/>
    <w:rsid w:val="00DC1224"/>
    <w:rsid w:val="00DC2A6F"/>
    <w:rsid w:val="00DC3683"/>
    <w:rsid w:val="00DC3896"/>
    <w:rsid w:val="00DC70E1"/>
    <w:rsid w:val="00DD2595"/>
    <w:rsid w:val="00DD32FE"/>
    <w:rsid w:val="00DD5CD0"/>
    <w:rsid w:val="00DD634D"/>
    <w:rsid w:val="00DE221E"/>
    <w:rsid w:val="00DE25FB"/>
    <w:rsid w:val="00DE3F30"/>
    <w:rsid w:val="00DE4264"/>
    <w:rsid w:val="00DE7CC9"/>
    <w:rsid w:val="00DF0DDE"/>
    <w:rsid w:val="00DF224F"/>
    <w:rsid w:val="00DF6D9D"/>
    <w:rsid w:val="00E01C99"/>
    <w:rsid w:val="00E02455"/>
    <w:rsid w:val="00E05FE4"/>
    <w:rsid w:val="00E06DC9"/>
    <w:rsid w:val="00E07F27"/>
    <w:rsid w:val="00E10570"/>
    <w:rsid w:val="00E109AC"/>
    <w:rsid w:val="00E111EE"/>
    <w:rsid w:val="00E11A3C"/>
    <w:rsid w:val="00E13BD6"/>
    <w:rsid w:val="00E206CE"/>
    <w:rsid w:val="00E2083F"/>
    <w:rsid w:val="00E211BE"/>
    <w:rsid w:val="00E21DFC"/>
    <w:rsid w:val="00E22262"/>
    <w:rsid w:val="00E23D33"/>
    <w:rsid w:val="00E25D10"/>
    <w:rsid w:val="00E26F1A"/>
    <w:rsid w:val="00E30C1F"/>
    <w:rsid w:val="00E33123"/>
    <w:rsid w:val="00E33A67"/>
    <w:rsid w:val="00E33CA6"/>
    <w:rsid w:val="00E34BBC"/>
    <w:rsid w:val="00E354DB"/>
    <w:rsid w:val="00E35575"/>
    <w:rsid w:val="00E358AE"/>
    <w:rsid w:val="00E3666A"/>
    <w:rsid w:val="00E366B3"/>
    <w:rsid w:val="00E50049"/>
    <w:rsid w:val="00E520CA"/>
    <w:rsid w:val="00E526BF"/>
    <w:rsid w:val="00E538EF"/>
    <w:rsid w:val="00E5429B"/>
    <w:rsid w:val="00E554DE"/>
    <w:rsid w:val="00E56BE7"/>
    <w:rsid w:val="00E57250"/>
    <w:rsid w:val="00E57FD1"/>
    <w:rsid w:val="00E616FF"/>
    <w:rsid w:val="00E61E7A"/>
    <w:rsid w:val="00E64717"/>
    <w:rsid w:val="00E65982"/>
    <w:rsid w:val="00E7101F"/>
    <w:rsid w:val="00E727C0"/>
    <w:rsid w:val="00E75DB3"/>
    <w:rsid w:val="00E76ECD"/>
    <w:rsid w:val="00E77201"/>
    <w:rsid w:val="00E8530D"/>
    <w:rsid w:val="00E85858"/>
    <w:rsid w:val="00E922EC"/>
    <w:rsid w:val="00E924DB"/>
    <w:rsid w:val="00E95CEF"/>
    <w:rsid w:val="00E96C47"/>
    <w:rsid w:val="00EA2520"/>
    <w:rsid w:val="00EA2D82"/>
    <w:rsid w:val="00EA7E1D"/>
    <w:rsid w:val="00EB2B86"/>
    <w:rsid w:val="00EB3B3E"/>
    <w:rsid w:val="00EB4492"/>
    <w:rsid w:val="00EB6300"/>
    <w:rsid w:val="00EB6521"/>
    <w:rsid w:val="00EC0808"/>
    <w:rsid w:val="00EC151E"/>
    <w:rsid w:val="00EC4324"/>
    <w:rsid w:val="00ED24BA"/>
    <w:rsid w:val="00ED3678"/>
    <w:rsid w:val="00ED4DBE"/>
    <w:rsid w:val="00ED5D49"/>
    <w:rsid w:val="00ED76C4"/>
    <w:rsid w:val="00EE3305"/>
    <w:rsid w:val="00EE53F6"/>
    <w:rsid w:val="00EE656B"/>
    <w:rsid w:val="00EF1280"/>
    <w:rsid w:val="00EF6B1C"/>
    <w:rsid w:val="00F00639"/>
    <w:rsid w:val="00F01021"/>
    <w:rsid w:val="00F069EE"/>
    <w:rsid w:val="00F11462"/>
    <w:rsid w:val="00F12088"/>
    <w:rsid w:val="00F13C0F"/>
    <w:rsid w:val="00F158FF"/>
    <w:rsid w:val="00F24C21"/>
    <w:rsid w:val="00F270E7"/>
    <w:rsid w:val="00F309B3"/>
    <w:rsid w:val="00F33F1F"/>
    <w:rsid w:val="00F350F4"/>
    <w:rsid w:val="00F402AE"/>
    <w:rsid w:val="00F40D85"/>
    <w:rsid w:val="00F430F1"/>
    <w:rsid w:val="00F437E3"/>
    <w:rsid w:val="00F43D05"/>
    <w:rsid w:val="00F466AD"/>
    <w:rsid w:val="00F512BE"/>
    <w:rsid w:val="00F512FF"/>
    <w:rsid w:val="00F54FD8"/>
    <w:rsid w:val="00F57883"/>
    <w:rsid w:val="00F57A24"/>
    <w:rsid w:val="00F61D55"/>
    <w:rsid w:val="00F62CE6"/>
    <w:rsid w:val="00F65964"/>
    <w:rsid w:val="00F704F2"/>
    <w:rsid w:val="00F712E4"/>
    <w:rsid w:val="00F737EC"/>
    <w:rsid w:val="00F74792"/>
    <w:rsid w:val="00F74F06"/>
    <w:rsid w:val="00F768BB"/>
    <w:rsid w:val="00F77FCB"/>
    <w:rsid w:val="00F85F4C"/>
    <w:rsid w:val="00F86FF1"/>
    <w:rsid w:val="00F87C12"/>
    <w:rsid w:val="00F929E7"/>
    <w:rsid w:val="00F942AC"/>
    <w:rsid w:val="00FA0C1B"/>
    <w:rsid w:val="00FA0EFA"/>
    <w:rsid w:val="00FA150F"/>
    <w:rsid w:val="00FA1755"/>
    <w:rsid w:val="00FA2DB6"/>
    <w:rsid w:val="00FA2F86"/>
    <w:rsid w:val="00FA4B65"/>
    <w:rsid w:val="00FA6813"/>
    <w:rsid w:val="00FA6D3C"/>
    <w:rsid w:val="00FA7F14"/>
    <w:rsid w:val="00FB10B0"/>
    <w:rsid w:val="00FB140E"/>
    <w:rsid w:val="00FB1423"/>
    <w:rsid w:val="00FB5201"/>
    <w:rsid w:val="00FC27FF"/>
    <w:rsid w:val="00FC45C5"/>
    <w:rsid w:val="00FC4E67"/>
    <w:rsid w:val="00FC75F4"/>
    <w:rsid w:val="00FD1CD3"/>
    <w:rsid w:val="00FD3BC8"/>
    <w:rsid w:val="00FD4FCA"/>
    <w:rsid w:val="00FD5E0E"/>
    <w:rsid w:val="00FD6472"/>
    <w:rsid w:val="00FD7528"/>
    <w:rsid w:val="00FE11A2"/>
    <w:rsid w:val="00FE5B83"/>
    <w:rsid w:val="00FF4474"/>
    <w:rsid w:val="00FF7E7F"/>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4D3306-B1FC-4734-8151-6AD81D817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4C0A"/>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17FB6"/>
    <w:pPr>
      <w:tabs>
        <w:tab w:val="center" w:pos="4536"/>
        <w:tab w:val="right" w:pos="9072"/>
      </w:tabs>
      <w:spacing w:after="0" w:line="240" w:lineRule="auto"/>
    </w:pPr>
  </w:style>
  <w:style w:type="character" w:customStyle="1" w:styleId="a4">
    <w:name w:val="Горен колонтитул Знак"/>
    <w:basedOn w:val="a0"/>
    <w:link w:val="a3"/>
    <w:uiPriority w:val="99"/>
    <w:rsid w:val="00617FB6"/>
    <w:rPr>
      <w:rFonts w:ascii="Times New Roman" w:hAnsi="Times New Roman"/>
      <w:sz w:val="24"/>
    </w:rPr>
  </w:style>
  <w:style w:type="paragraph" w:styleId="a5">
    <w:name w:val="footer"/>
    <w:basedOn w:val="a"/>
    <w:link w:val="a6"/>
    <w:uiPriority w:val="99"/>
    <w:unhideWhenUsed/>
    <w:rsid w:val="00617FB6"/>
    <w:pPr>
      <w:tabs>
        <w:tab w:val="center" w:pos="4536"/>
        <w:tab w:val="right" w:pos="9072"/>
      </w:tabs>
      <w:spacing w:after="0" w:line="240" w:lineRule="auto"/>
    </w:pPr>
  </w:style>
  <w:style w:type="character" w:customStyle="1" w:styleId="a6">
    <w:name w:val="Долен колонтитул Знак"/>
    <w:basedOn w:val="a0"/>
    <w:link w:val="a5"/>
    <w:uiPriority w:val="99"/>
    <w:rsid w:val="00617FB6"/>
    <w:rPr>
      <w:rFonts w:ascii="Times New Roman" w:hAnsi="Times New Roman"/>
      <w:sz w:val="24"/>
    </w:rPr>
  </w:style>
  <w:style w:type="character" w:styleId="a7">
    <w:name w:val="Hyperlink"/>
    <w:basedOn w:val="a0"/>
    <w:uiPriority w:val="99"/>
    <w:unhideWhenUsed/>
    <w:rsid w:val="00617FB6"/>
    <w:rPr>
      <w:color w:val="0563C1" w:themeColor="hyperlink"/>
      <w:u w:val="single"/>
    </w:rPr>
  </w:style>
  <w:style w:type="table" w:styleId="a8">
    <w:name w:val="Table Grid"/>
    <w:basedOn w:val="a1"/>
    <w:uiPriority w:val="39"/>
    <w:rsid w:val="0061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ПАРАГРАФ,List Paragraph1,List1,Colorful List - Accent 11,List Paragraph11,List Paragraph111,List Paragraph1111"/>
    <w:basedOn w:val="a"/>
    <w:link w:val="aa"/>
    <w:uiPriority w:val="34"/>
    <w:qFormat/>
    <w:rsid w:val="00D0210F"/>
    <w:pPr>
      <w:ind w:left="720"/>
      <w:contextualSpacing/>
    </w:pPr>
  </w:style>
  <w:style w:type="paragraph" w:styleId="ab">
    <w:name w:val="Balloon Text"/>
    <w:basedOn w:val="a"/>
    <w:link w:val="ac"/>
    <w:uiPriority w:val="99"/>
    <w:semiHidden/>
    <w:unhideWhenUsed/>
    <w:rsid w:val="009F0A22"/>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9F0A22"/>
    <w:rPr>
      <w:rFonts w:ascii="Segoe UI" w:hAnsi="Segoe UI" w:cs="Segoe UI"/>
      <w:sz w:val="18"/>
      <w:szCs w:val="18"/>
    </w:rPr>
  </w:style>
  <w:style w:type="paragraph" w:customStyle="1" w:styleId="Default">
    <w:name w:val="Default"/>
    <w:rsid w:val="0009203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a">
    <w:name w:val="Списък на абзаци Знак"/>
    <w:aliases w:val="ПАРАГРАФ Знак,List Paragraph1 Знак,List1 Знак,Colorful List - Accent 11 Знак,List Paragraph11 Знак,List Paragraph111 Знак,List Paragraph1111 Знак"/>
    <w:link w:val="a9"/>
    <w:uiPriority w:val="34"/>
    <w:qFormat/>
    <w:rsid w:val="009C5501"/>
    <w:rPr>
      <w:rFonts w:ascii="Times New Roman" w:hAnsi="Times New Roman"/>
      <w:sz w:val="24"/>
    </w:rPr>
  </w:style>
  <w:style w:type="paragraph" w:customStyle="1" w:styleId="1">
    <w:name w:val="Точка 1."/>
    <w:basedOn w:val="a"/>
    <w:qFormat/>
    <w:rsid w:val="002373B3"/>
    <w:pPr>
      <w:numPr>
        <w:numId w:val="33"/>
      </w:numPr>
      <w:spacing w:before="120" w:after="120" w:line="240" w:lineRule="auto"/>
      <w:jc w:val="both"/>
    </w:pPr>
    <w:rPr>
      <w:b/>
    </w:rPr>
  </w:style>
  <w:style w:type="paragraph" w:customStyle="1" w:styleId="11">
    <w:name w:val="Точка 1.1."/>
    <w:basedOn w:val="a"/>
    <w:qFormat/>
    <w:rsid w:val="002373B3"/>
    <w:pPr>
      <w:numPr>
        <w:ilvl w:val="1"/>
        <w:numId w:val="33"/>
      </w:numPr>
      <w:spacing w:before="120" w:after="120" w:line="240" w:lineRule="auto"/>
      <w:jc w:val="both"/>
    </w:pPr>
    <w:rPr>
      <w:b/>
    </w:rPr>
  </w:style>
  <w:style w:type="paragraph" w:customStyle="1" w:styleId="111">
    <w:name w:val="Точка 1.1.1."/>
    <w:basedOn w:val="a"/>
    <w:qFormat/>
    <w:rsid w:val="002373B3"/>
    <w:pPr>
      <w:numPr>
        <w:ilvl w:val="2"/>
        <w:numId w:val="33"/>
      </w:numPr>
      <w:spacing w:before="120" w:after="0" w:line="240" w:lineRule="auto"/>
      <w:jc w:val="both"/>
    </w:pPr>
    <w:rPr>
      <w:b/>
    </w:rPr>
  </w:style>
  <w:style w:type="paragraph" w:styleId="ad">
    <w:name w:val="footnote text"/>
    <w:aliases w:val="Podrozdział,stile 1,Footnote1,Footnote2,Footnote3,Footnote4,Footnote5,Footnote6,Footnote7,Footnote8,Footnote9,Footnote10,Footnote11,Footnote21,Footnote31,Footnote41,Footnote51,Footnote61,Footnote71,Footnote81,Footnote91,single spa"/>
    <w:basedOn w:val="a"/>
    <w:link w:val="ae"/>
    <w:uiPriority w:val="99"/>
    <w:unhideWhenUsed/>
    <w:rsid w:val="00D40EAC"/>
    <w:pPr>
      <w:spacing w:after="0" w:line="240" w:lineRule="auto"/>
      <w:jc w:val="both"/>
    </w:pPr>
    <w:rPr>
      <w:rFonts w:cs="Times New Roman"/>
      <w:sz w:val="20"/>
      <w:szCs w:val="20"/>
      <w:lang w:val="en-US"/>
    </w:rPr>
  </w:style>
  <w:style w:type="character" w:customStyle="1" w:styleId="ae">
    <w:name w:val="Текст под линия Знак"/>
    <w:aliases w:val="Podrozdział Знак,stile 1 Знак,Footnote1 Знак,Footnote2 Знак,Footnote3 Знак,Footnote4 Знак,Footnote5 Знак,Footnote6 Знак,Footnote7 Знак,Footnote8 Знак,Footnote9 Знак,Footnote10 Знак,Footnote11 Знак,Footnote21 Знак,Footnote31 Знак"/>
    <w:basedOn w:val="a0"/>
    <w:link w:val="ad"/>
    <w:uiPriority w:val="99"/>
    <w:rsid w:val="00D40EAC"/>
    <w:rPr>
      <w:rFonts w:ascii="Times New Roman" w:hAnsi="Times New Roman" w:cs="Times New Roman"/>
      <w:sz w:val="20"/>
      <w:szCs w:val="20"/>
      <w:lang w:val="en-US"/>
    </w:rPr>
  </w:style>
  <w:style w:type="character" w:styleId="af">
    <w:name w:val="footnote reference"/>
    <w:aliases w:val="Footnote,Footnote symbol,Char1 Char Char Char Char, Char1 Char Char Char Char,SUPERS,BVI fnr,Appel note de bas de p,Nota,(NECG) Footnote Reference,Voetnootverwijzing,ftref,Footnotes refss,Fussnota,Footnote reference numbe"/>
    <w:basedOn w:val="a0"/>
    <w:uiPriority w:val="99"/>
    <w:unhideWhenUsed/>
    <w:rsid w:val="00D40EAC"/>
    <w:rPr>
      <w:vertAlign w:val="superscript"/>
    </w:rPr>
  </w:style>
  <w:style w:type="character" w:styleId="af0">
    <w:name w:val="annotation reference"/>
    <w:basedOn w:val="a0"/>
    <w:uiPriority w:val="99"/>
    <w:semiHidden/>
    <w:unhideWhenUsed/>
    <w:rsid w:val="008E444B"/>
    <w:rPr>
      <w:sz w:val="16"/>
      <w:szCs w:val="16"/>
    </w:rPr>
  </w:style>
  <w:style w:type="paragraph" w:styleId="af1">
    <w:name w:val="annotation text"/>
    <w:basedOn w:val="a"/>
    <w:link w:val="af2"/>
    <w:uiPriority w:val="99"/>
    <w:semiHidden/>
    <w:unhideWhenUsed/>
    <w:rsid w:val="008E444B"/>
    <w:pPr>
      <w:spacing w:line="240" w:lineRule="auto"/>
    </w:pPr>
    <w:rPr>
      <w:sz w:val="20"/>
      <w:szCs w:val="20"/>
    </w:rPr>
  </w:style>
  <w:style w:type="character" w:customStyle="1" w:styleId="af2">
    <w:name w:val="Текст на коментар Знак"/>
    <w:basedOn w:val="a0"/>
    <w:link w:val="af1"/>
    <w:uiPriority w:val="99"/>
    <w:semiHidden/>
    <w:rsid w:val="008E444B"/>
    <w:rPr>
      <w:rFonts w:ascii="Times New Roman" w:hAnsi="Times New Roman"/>
      <w:sz w:val="20"/>
      <w:szCs w:val="20"/>
    </w:rPr>
  </w:style>
  <w:style w:type="paragraph" w:styleId="af3">
    <w:name w:val="annotation subject"/>
    <w:basedOn w:val="af1"/>
    <w:next w:val="af1"/>
    <w:link w:val="af4"/>
    <w:uiPriority w:val="99"/>
    <w:semiHidden/>
    <w:unhideWhenUsed/>
    <w:rsid w:val="008E444B"/>
    <w:rPr>
      <w:b/>
      <w:bCs/>
    </w:rPr>
  </w:style>
  <w:style w:type="character" w:customStyle="1" w:styleId="af4">
    <w:name w:val="Предмет на коментар Знак"/>
    <w:basedOn w:val="af2"/>
    <w:link w:val="af3"/>
    <w:uiPriority w:val="99"/>
    <w:semiHidden/>
    <w:rsid w:val="008E444B"/>
    <w:rPr>
      <w:rFonts w:ascii="Times New Roman" w:hAnsi="Times New Roman"/>
      <w:b/>
      <w:bCs/>
      <w:sz w:val="20"/>
      <w:szCs w:val="20"/>
    </w:rPr>
  </w:style>
  <w:style w:type="paragraph" w:customStyle="1" w:styleId="bullets">
    <w:name w:val="bullets"/>
    <w:basedOn w:val="a"/>
    <w:link w:val="bulletsChar"/>
    <w:qFormat/>
    <w:rsid w:val="0010147B"/>
    <w:pPr>
      <w:numPr>
        <w:numId w:val="42"/>
      </w:numPr>
      <w:spacing w:after="80" w:line="240" w:lineRule="auto"/>
      <w:jc w:val="both"/>
    </w:pPr>
  </w:style>
  <w:style w:type="character" w:customStyle="1" w:styleId="bulletsChar">
    <w:name w:val="bullets Char"/>
    <w:basedOn w:val="a0"/>
    <w:link w:val="bullets"/>
    <w:rsid w:val="0010147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664">
      <w:bodyDiv w:val="1"/>
      <w:marLeft w:val="0"/>
      <w:marRight w:val="0"/>
      <w:marTop w:val="0"/>
      <w:marBottom w:val="0"/>
      <w:divBdr>
        <w:top w:val="none" w:sz="0" w:space="0" w:color="auto"/>
        <w:left w:val="none" w:sz="0" w:space="0" w:color="auto"/>
        <w:bottom w:val="none" w:sz="0" w:space="0" w:color="auto"/>
        <w:right w:val="none" w:sz="0" w:space="0" w:color="auto"/>
      </w:divBdr>
    </w:div>
    <w:div w:id="350569573">
      <w:bodyDiv w:val="1"/>
      <w:marLeft w:val="0"/>
      <w:marRight w:val="0"/>
      <w:marTop w:val="0"/>
      <w:marBottom w:val="0"/>
      <w:divBdr>
        <w:top w:val="none" w:sz="0" w:space="0" w:color="auto"/>
        <w:left w:val="none" w:sz="0" w:space="0" w:color="auto"/>
        <w:bottom w:val="none" w:sz="0" w:space="0" w:color="auto"/>
        <w:right w:val="none" w:sz="0" w:space="0" w:color="auto"/>
      </w:divBdr>
    </w:div>
    <w:div w:id="482700545">
      <w:bodyDiv w:val="1"/>
      <w:marLeft w:val="0"/>
      <w:marRight w:val="0"/>
      <w:marTop w:val="0"/>
      <w:marBottom w:val="0"/>
      <w:divBdr>
        <w:top w:val="none" w:sz="0" w:space="0" w:color="auto"/>
        <w:left w:val="none" w:sz="0" w:space="0" w:color="auto"/>
        <w:bottom w:val="none" w:sz="0" w:space="0" w:color="auto"/>
        <w:right w:val="none" w:sz="0" w:space="0" w:color="auto"/>
      </w:divBdr>
    </w:div>
    <w:div w:id="90160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765&amp;Type=201/" TargetMode="External"/><Relationship Id="rId13" Type="http://schemas.openxmlformats.org/officeDocument/2006/relationships/hyperlink" Target="http://2020.eufunds.bg/bg/0/0/Benefici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mispublic.government.bg/srchExtSearch.asp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2020.eufunds.bg/bg/0/0/Beneficiary"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umispublic.government.bg/srchExtSearch.aspx" TargetMode="External"/><Relationship Id="rId4" Type="http://schemas.openxmlformats.org/officeDocument/2006/relationships/settings" Target="settings.xml"/><Relationship Id="rId9" Type="http://schemas.openxmlformats.org/officeDocument/2006/relationships/hyperlink" Target="apis://Base=NARH&amp;DocCode=83966&amp;ToPar=Art13_Al1&amp;Type=201"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http://horlog.bg/images/logo_EU.jpg" TargetMode="External"/><Relationship Id="rId1" Type="http://schemas.openxmlformats.org/officeDocument/2006/relationships/image" Target="media/image1.jpeg"/><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36F84-034A-471D-97AF-331CCE254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6591</TotalTime>
  <Pages>53</Pages>
  <Words>15699</Words>
  <Characters>89487</Characters>
  <Application>Microsoft Office Word</Application>
  <DocSecurity>0</DocSecurity>
  <Lines>745</Lines>
  <Paragraphs>209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104977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Цанко Спасовски</dc:creator>
  <cp:lastModifiedBy>Radi</cp:lastModifiedBy>
  <cp:revision>99</cp:revision>
  <cp:lastPrinted>2017-08-10T07:44:00Z</cp:lastPrinted>
  <dcterms:created xsi:type="dcterms:W3CDTF">2019-03-14T11:56:00Z</dcterms:created>
  <dcterms:modified xsi:type="dcterms:W3CDTF">2020-03-05T16:49:00Z</dcterms:modified>
</cp:coreProperties>
</file>